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260" w:rsidRPr="00870977" w:rsidRDefault="00DD1260" w:rsidP="00870977">
      <w:pPr>
        <w:autoSpaceDE w:val="0"/>
        <w:autoSpaceDN w:val="0"/>
        <w:adjustRightInd w:val="0"/>
        <w:spacing w:after="0" w:line="240" w:lineRule="auto"/>
        <w:ind w:left="5184"/>
        <w:rPr>
          <w:rFonts w:ascii="Times New Roman" w:hAnsi="Times New Roman"/>
          <w:bCs/>
          <w:sz w:val="24"/>
          <w:szCs w:val="24"/>
        </w:rPr>
      </w:pPr>
      <w:bookmarkStart w:id="0" w:name="_GoBack"/>
      <w:bookmarkEnd w:id="0"/>
      <w:r w:rsidRPr="00870977">
        <w:rPr>
          <w:rFonts w:ascii="Times New Roman" w:hAnsi="Times New Roman"/>
          <w:bCs/>
          <w:sz w:val="24"/>
          <w:szCs w:val="24"/>
        </w:rPr>
        <w:t>PATVIRTINTA</w:t>
      </w:r>
    </w:p>
    <w:p w:rsidR="00DD1260" w:rsidRPr="0024546A" w:rsidRDefault="00114D09" w:rsidP="00870977">
      <w:pPr>
        <w:autoSpaceDE w:val="0"/>
        <w:autoSpaceDN w:val="0"/>
        <w:adjustRightInd w:val="0"/>
        <w:spacing w:after="0" w:line="240" w:lineRule="auto"/>
        <w:ind w:left="5184"/>
        <w:rPr>
          <w:rFonts w:ascii="Times New Roman" w:hAnsi="Times New Roman"/>
          <w:bCs/>
          <w:sz w:val="24"/>
          <w:szCs w:val="24"/>
        </w:rPr>
      </w:pPr>
      <w:r w:rsidRPr="00870977">
        <w:rPr>
          <w:rFonts w:ascii="Times New Roman" w:hAnsi="Times New Roman"/>
          <w:sz w:val="24"/>
          <w:szCs w:val="24"/>
        </w:rPr>
        <w:t>Šiaulių</w:t>
      </w:r>
      <w:r w:rsidR="00DD1260" w:rsidRPr="00870977">
        <w:rPr>
          <w:rFonts w:ascii="Times New Roman" w:hAnsi="Times New Roman"/>
          <w:sz w:val="24"/>
          <w:szCs w:val="24"/>
        </w:rPr>
        <w:t xml:space="preserve"> lopšelio-darželio „</w:t>
      </w:r>
      <w:r w:rsidRPr="00870977">
        <w:rPr>
          <w:rFonts w:ascii="Times New Roman" w:hAnsi="Times New Roman"/>
          <w:sz w:val="24"/>
          <w:szCs w:val="24"/>
        </w:rPr>
        <w:t>Trys nykštukai</w:t>
      </w:r>
      <w:r w:rsidR="00DD1260" w:rsidRPr="00870977">
        <w:rPr>
          <w:rFonts w:ascii="Times New Roman" w:hAnsi="Times New Roman"/>
          <w:sz w:val="24"/>
          <w:szCs w:val="24"/>
        </w:rPr>
        <w:t>“</w:t>
      </w:r>
      <w:r w:rsidR="00892DAC" w:rsidRPr="00870977">
        <w:rPr>
          <w:rFonts w:ascii="Times New Roman" w:hAnsi="Times New Roman"/>
          <w:sz w:val="24"/>
          <w:szCs w:val="24"/>
        </w:rPr>
        <w:t xml:space="preserve"> </w:t>
      </w:r>
      <w:r w:rsidR="0024546A" w:rsidRPr="0024546A">
        <w:rPr>
          <w:rFonts w:ascii="Times New Roman" w:hAnsi="Times New Roman"/>
          <w:sz w:val="24"/>
          <w:szCs w:val="24"/>
        </w:rPr>
        <w:t>direktoriaus 2021</w:t>
      </w:r>
      <w:r w:rsidR="00892DAC" w:rsidRPr="0024546A">
        <w:rPr>
          <w:rFonts w:ascii="Times New Roman" w:hAnsi="Times New Roman"/>
          <w:sz w:val="24"/>
          <w:szCs w:val="24"/>
        </w:rPr>
        <w:t xml:space="preserve"> </w:t>
      </w:r>
      <w:r w:rsidR="00DD1260" w:rsidRPr="0024546A">
        <w:rPr>
          <w:rFonts w:ascii="Times New Roman" w:hAnsi="Times New Roman"/>
          <w:sz w:val="24"/>
          <w:szCs w:val="24"/>
        </w:rPr>
        <w:t xml:space="preserve">m. </w:t>
      </w:r>
      <w:r w:rsidR="0024546A" w:rsidRPr="0024546A">
        <w:rPr>
          <w:rFonts w:ascii="Times New Roman" w:hAnsi="Times New Roman"/>
          <w:sz w:val="24"/>
          <w:szCs w:val="24"/>
        </w:rPr>
        <w:t>birželio</w:t>
      </w:r>
      <w:r w:rsidR="00DD1260" w:rsidRPr="0024546A">
        <w:rPr>
          <w:rFonts w:ascii="Times New Roman" w:hAnsi="Times New Roman"/>
          <w:sz w:val="24"/>
          <w:szCs w:val="24"/>
        </w:rPr>
        <w:t xml:space="preserve"> </w:t>
      </w:r>
      <w:r w:rsidR="0024546A" w:rsidRPr="0024546A">
        <w:rPr>
          <w:rFonts w:ascii="Times New Roman" w:hAnsi="Times New Roman"/>
          <w:sz w:val="24"/>
          <w:szCs w:val="24"/>
        </w:rPr>
        <w:t>1</w:t>
      </w:r>
      <w:r w:rsidR="00DD1260" w:rsidRPr="0024546A">
        <w:rPr>
          <w:rFonts w:ascii="Times New Roman" w:hAnsi="Times New Roman"/>
          <w:sz w:val="24"/>
          <w:szCs w:val="24"/>
        </w:rPr>
        <w:t xml:space="preserve"> d.</w:t>
      </w:r>
    </w:p>
    <w:p w:rsidR="00DD1260" w:rsidRPr="00870977" w:rsidRDefault="00DD1260" w:rsidP="00870977">
      <w:pPr>
        <w:autoSpaceDE w:val="0"/>
        <w:autoSpaceDN w:val="0"/>
        <w:adjustRightInd w:val="0"/>
        <w:spacing w:after="0" w:line="240" w:lineRule="auto"/>
        <w:ind w:left="5184"/>
        <w:rPr>
          <w:rFonts w:ascii="Times New Roman" w:hAnsi="Times New Roman"/>
          <w:bCs/>
          <w:sz w:val="24"/>
          <w:szCs w:val="24"/>
        </w:rPr>
      </w:pPr>
      <w:r w:rsidRPr="0024546A">
        <w:rPr>
          <w:rFonts w:ascii="Times New Roman" w:hAnsi="Times New Roman"/>
          <w:sz w:val="24"/>
          <w:szCs w:val="24"/>
        </w:rPr>
        <w:t>įsakymu</w:t>
      </w:r>
      <w:r w:rsidR="00892DAC" w:rsidRPr="0024546A">
        <w:rPr>
          <w:rFonts w:ascii="Times New Roman" w:hAnsi="Times New Roman"/>
          <w:sz w:val="24"/>
          <w:szCs w:val="24"/>
        </w:rPr>
        <w:t xml:space="preserve"> </w:t>
      </w:r>
      <w:r w:rsidRPr="0024546A">
        <w:rPr>
          <w:rFonts w:ascii="Times New Roman" w:hAnsi="Times New Roman"/>
          <w:sz w:val="24"/>
          <w:szCs w:val="24"/>
        </w:rPr>
        <w:t>Nr. V-</w:t>
      </w:r>
      <w:r w:rsidR="0024546A" w:rsidRPr="0024546A">
        <w:rPr>
          <w:rFonts w:ascii="Times New Roman" w:hAnsi="Times New Roman"/>
          <w:sz w:val="24"/>
          <w:szCs w:val="24"/>
        </w:rPr>
        <w:t>29 (1.3.)</w:t>
      </w:r>
    </w:p>
    <w:p w:rsidR="00DD1260" w:rsidRPr="00870977" w:rsidRDefault="00DD1260" w:rsidP="00870977">
      <w:pPr>
        <w:spacing w:after="0" w:line="240" w:lineRule="auto"/>
        <w:rPr>
          <w:rFonts w:ascii="Times New Roman" w:hAnsi="Times New Roman"/>
          <w:b/>
          <w:sz w:val="24"/>
          <w:szCs w:val="24"/>
        </w:rPr>
      </w:pPr>
    </w:p>
    <w:p w:rsidR="00DD1260" w:rsidRPr="00870977" w:rsidRDefault="00114D09" w:rsidP="00870977">
      <w:pPr>
        <w:spacing w:after="0" w:line="240" w:lineRule="auto"/>
        <w:jc w:val="center"/>
        <w:rPr>
          <w:rFonts w:ascii="Times New Roman" w:hAnsi="Times New Roman"/>
          <w:b/>
          <w:sz w:val="24"/>
          <w:szCs w:val="24"/>
        </w:rPr>
      </w:pPr>
      <w:r w:rsidRPr="00870977">
        <w:rPr>
          <w:rFonts w:ascii="Times New Roman" w:hAnsi="Times New Roman"/>
          <w:b/>
          <w:sz w:val="24"/>
          <w:szCs w:val="24"/>
        </w:rPr>
        <w:t xml:space="preserve">ŠIAULIŲ </w:t>
      </w:r>
      <w:r w:rsidR="00DD1260" w:rsidRPr="00870977">
        <w:rPr>
          <w:rFonts w:ascii="Times New Roman" w:hAnsi="Times New Roman"/>
          <w:b/>
          <w:sz w:val="24"/>
          <w:szCs w:val="24"/>
        </w:rPr>
        <w:t>LOPŠELIO-DARŽELIO „</w:t>
      </w:r>
      <w:r w:rsidRPr="00870977">
        <w:rPr>
          <w:rFonts w:ascii="Times New Roman" w:hAnsi="Times New Roman"/>
          <w:b/>
          <w:sz w:val="24"/>
          <w:szCs w:val="24"/>
        </w:rPr>
        <w:t>TRYS NYKŠTUKAI</w:t>
      </w:r>
      <w:r w:rsidR="00DD1260" w:rsidRPr="00870977">
        <w:rPr>
          <w:rFonts w:ascii="Times New Roman" w:hAnsi="Times New Roman"/>
          <w:b/>
          <w:sz w:val="24"/>
          <w:szCs w:val="24"/>
        </w:rPr>
        <w:t>“</w:t>
      </w:r>
    </w:p>
    <w:p w:rsidR="00DD1260" w:rsidRPr="00870977" w:rsidRDefault="00D521C6" w:rsidP="00870977">
      <w:pPr>
        <w:spacing w:after="0" w:line="240" w:lineRule="auto"/>
        <w:jc w:val="center"/>
        <w:rPr>
          <w:rFonts w:ascii="Times New Roman" w:hAnsi="Times New Roman"/>
          <w:b/>
          <w:sz w:val="24"/>
          <w:szCs w:val="24"/>
        </w:rPr>
      </w:pPr>
      <w:r w:rsidRPr="00870977">
        <w:rPr>
          <w:rFonts w:ascii="Times New Roman" w:hAnsi="Times New Roman"/>
          <w:b/>
          <w:sz w:val="24"/>
          <w:szCs w:val="24"/>
        </w:rPr>
        <w:t xml:space="preserve">IKIMOKYKLINIO IR PRIEŠMOKYKLINIO AMŽIAUS </w:t>
      </w:r>
      <w:r w:rsidR="00DD1260" w:rsidRPr="00870977">
        <w:rPr>
          <w:rFonts w:ascii="Times New Roman" w:hAnsi="Times New Roman"/>
          <w:b/>
          <w:sz w:val="24"/>
          <w:szCs w:val="24"/>
        </w:rPr>
        <w:t xml:space="preserve">VAIKŲ UGDYMO(SI) PASIEKIMŲ </w:t>
      </w:r>
      <w:r w:rsidR="00114D09" w:rsidRPr="00870977">
        <w:rPr>
          <w:rFonts w:ascii="Times New Roman" w:hAnsi="Times New Roman"/>
          <w:b/>
          <w:sz w:val="24"/>
          <w:szCs w:val="24"/>
        </w:rPr>
        <w:t xml:space="preserve">IR PAŽANGOS </w:t>
      </w:r>
      <w:r w:rsidR="00DD1260" w:rsidRPr="00870977">
        <w:rPr>
          <w:rFonts w:ascii="Times New Roman" w:hAnsi="Times New Roman"/>
          <w:b/>
          <w:sz w:val="24"/>
          <w:szCs w:val="24"/>
        </w:rPr>
        <w:t>VERTINIMO TVARKOS APRAŠAS</w:t>
      </w:r>
    </w:p>
    <w:p w:rsidR="00DD1260" w:rsidRPr="00870977" w:rsidRDefault="00DD1260" w:rsidP="00870977">
      <w:pPr>
        <w:spacing w:after="0" w:line="240" w:lineRule="auto"/>
        <w:jc w:val="center"/>
        <w:rPr>
          <w:rFonts w:ascii="Times New Roman" w:hAnsi="Times New Roman"/>
          <w:b/>
          <w:sz w:val="24"/>
          <w:szCs w:val="24"/>
        </w:rPr>
      </w:pPr>
    </w:p>
    <w:p w:rsidR="00DD1260" w:rsidRPr="00870977" w:rsidRDefault="00DD1260" w:rsidP="00870977">
      <w:pPr>
        <w:spacing w:after="0" w:line="240" w:lineRule="auto"/>
        <w:jc w:val="center"/>
        <w:rPr>
          <w:rFonts w:ascii="Times New Roman" w:hAnsi="Times New Roman"/>
          <w:b/>
          <w:sz w:val="24"/>
          <w:szCs w:val="24"/>
        </w:rPr>
      </w:pPr>
      <w:r w:rsidRPr="00870977">
        <w:rPr>
          <w:rFonts w:ascii="Times New Roman" w:hAnsi="Times New Roman"/>
          <w:b/>
          <w:sz w:val="24"/>
          <w:szCs w:val="24"/>
        </w:rPr>
        <w:t>I SKYRIUS</w:t>
      </w:r>
    </w:p>
    <w:p w:rsidR="00DD1260" w:rsidRPr="00870977" w:rsidRDefault="00DD1260" w:rsidP="00870977">
      <w:pPr>
        <w:spacing w:after="0" w:line="240" w:lineRule="auto"/>
        <w:jc w:val="center"/>
        <w:rPr>
          <w:rFonts w:ascii="Times New Roman" w:hAnsi="Times New Roman"/>
          <w:b/>
          <w:sz w:val="24"/>
          <w:szCs w:val="24"/>
        </w:rPr>
      </w:pPr>
      <w:r w:rsidRPr="00870977">
        <w:rPr>
          <w:rFonts w:ascii="Times New Roman" w:hAnsi="Times New Roman"/>
          <w:b/>
          <w:sz w:val="24"/>
          <w:szCs w:val="24"/>
        </w:rPr>
        <w:t>BENDROSIOS NUOSTATOS</w:t>
      </w:r>
    </w:p>
    <w:p w:rsidR="00D521C6" w:rsidRPr="00870977" w:rsidRDefault="00D521C6" w:rsidP="00870977">
      <w:pPr>
        <w:spacing w:after="0" w:line="240" w:lineRule="auto"/>
        <w:jc w:val="both"/>
        <w:rPr>
          <w:rFonts w:ascii="Times New Roman" w:hAnsi="Times New Roman"/>
          <w:b/>
          <w:sz w:val="24"/>
          <w:szCs w:val="24"/>
        </w:rPr>
      </w:pPr>
    </w:p>
    <w:p w:rsidR="00D521C6" w:rsidRPr="00870977" w:rsidRDefault="00DD1260" w:rsidP="00870977">
      <w:pPr>
        <w:pStyle w:val="Sraopastraipa"/>
        <w:numPr>
          <w:ilvl w:val="0"/>
          <w:numId w:val="9"/>
        </w:numPr>
        <w:spacing w:after="0" w:line="240" w:lineRule="auto"/>
        <w:jc w:val="both"/>
        <w:rPr>
          <w:rFonts w:ascii="Times New Roman" w:hAnsi="Times New Roman"/>
          <w:sz w:val="24"/>
          <w:szCs w:val="24"/>
        </w:rPr>
      </w:pPr>
      <w:r w:rsidRPr="00870977">
        <w:rPr>
          <w:rFonts w:ascii="Times New Roman" w:hAnsi="Times New Roman"/>
          <w:sz w:val="24"/>
          <w:szCs w:val="24"/>
        </w:rPr>
        <w:t xml:space="preserve">Ikimokyklinio </w:t>
      </w:r>
      <w:r w:rsidR="00D521C6" w:rsidRPr="00870977">
        <w:rPr>
          <w:rFonts w:ascii="Times New Roman" w:hAnsi="Times New Roman"/>
          <w:sz w:val="24"/>
          <w:szCs w:val="24"/>
        </w:rPr>
        <w:t xml:space="preserve">ir priešmokyklinio </w:t>
      </w:r>
      <w:r w:rsidRPr="00870977">
        <w:rPr>
          <w:rFonts w:ascii="Times New Roman" w:hAnsi="Times New Roman"/>
          <w:sz w:val="24"/>
          <w:szCs w:val="24"/>
        </w:rPr>
        <w:t xml:space="preserve">amžiaus vaikų ugdymo(si) pasiekimų </w:t>
      </w:r>
      <w:r w:rsidR="00D521C6" w:rsidRPr="00870977">
        <w:rPr>
          <w:rFonts w:ascii="Times New Roman" w:hAnsi="Times New Roman"/>
          <w:sz w:val="24"/>
          <w:szCs w:val="24"/>
        </w:rPr>
        <w:t xml:space="preserve">ir pažangos </w:t>
      </w:r>
      <w:r w:rsidRPr="00870977">
        <w:rPr>
          <w:rFonts w:ascii="Times New Roman" w:hAnsi="Times New Roman"/>
          <w:sz w:val="24"/>
          <w:szCs w:val="24"/>
        </w:rPr>
        <w:t xml:space="preserve">vertinimo tvarkos aprašas (toliau </w:t>
      </w:r>
      <w:r w:rsidR="00D521C6" w:rsidRPr="00870977">
        <w:rPr>
          <w:rFonts w:ascii="Times New Roman" w:hAnsi="Times New Roman"/>
          <w:sz w:val="24"/>
          <w:szCs w:val="24"/>
        </w:rPr>
        <w:t>–</w:t>
      </w:r>
      <w:r w:rsidRPr="00870977">
        <w:rPr>
          <w:rFonts w:ascii="Times New Roman" w:hAnsi="Times New Roman"/>
          <w:sz w:val="24"/>
          <w:szCs w:val="24"/>
        </w:rPr>
        <w:t xml:space="preserve"> Aprašas) </w:t>
      </w:r>
      <w:r w:rsidR="00D521C6" w:rsidRPr="00870977">
        <w:rPr>
          <w:rFonts w:ascii="Times New Roman" w:hAnsi="Times New Roman"/>
          <w:sz w:val="24"/>
          <w:szCs w:val="24"/>
        </w:rPr>
        <w:t>reglamentuoja</w:t>
      </w:r>
      <w:r w:rsidRPr="00870977">
        <w:rPr>
          <w:rFonts w:ascii="Times New Roman" w:hAnsi="Times New Roman"/>
          <w:sz w:val="24"/>
          <w:szCs w:val="24"/>
        </w:rPr>
        <w:t xml:space="preserve"> ikimokyklinio </w:t>
      </w:r>
      <w:r w:rsidR="00D521C6" w:rsidRPr="00870977">
        <w:rPr>
          <w:rFonts w:ascii="Times New Roman" w:hAnsi="Times New Roman"/>
          <w:sz w:val="24"/>
          <w:szCs w:val="24"/>
        </w:rPr>
        <w:t xml:space="preserve">ir priešmokyklinio </w:t>
      </w:r>
      <w:r w:rsidRPr="00870977">
        <w:rPr>
          <w:rFonts w:ascii="Times New Roman" w:hAnsi="Times New Roman"/>
          <w:sz w:val="24"/>
          <w:szCs w:val="24"/>
        </w:rPr>
        <w:t xml:space="preserve">amžiaus vaikų ugdymo(si) pasiekimų </w:t>
      </w:r>
      <w:r w:rsidR="00D521C6" w:rsidRPr="00870977">
        <w:rPr>
          <w:rFonts w:ascii="Times New Roman" w:hAnsi="Times New Roman"/>
          <w:sz w:val="24"/>
          <w:szCs w:val="24"/>
        </w:rPr>
        <w:t xml:space="preserve">ir pažangos vertinimo tvarką </w:t>
      </w:r>
      <w:r w:rsidRPr="00870977">
        <w:rPr>
          <w:rFonts w:ascii="Times New Roman" w:hAnsi="Times New Roman"/>
          <w:sz w:val="24"/>
          <w:szCs w:val="24"/>
        </w:rPr>
        <w:t>lopšelyje-darželyje „</w:t>
      </w:r>
      <w:r w:rsidR="00D521C6" w:rsidRPr="00870977">
        <w:rPr>
          <w:rFonts w:ascii="Times New Roman" w:hAnsi="Times New Roman"/>
          <w:sz w:val="24"/>
          <w:szCs w:val="24"/>
        </w:rPr>
        <w:t>Trys nykštukai</w:t>
      </w:r>
      <w:r w:rsidRPr="00870977">
        <w:rPr>
          <w:rFonts w:ascii="Times New Roman" w:hAnsi="Times New Roman"/>
          <w:sz w:val="24"/>
          <w:szCs w:val="24"/>
        </w:rPr>
        <w:t>“.</w:t>
      </w:r>
    </w:p>
    <w:p w:rsidR="00D521C6" w:rsidRPr="00870977" w:rsidRDefault="00DD1260" w:rsidP="00870977">
      <w:pPr>
        <w:pStyle w:val="Sraopastraipa"/>
        <w:numPr>
          <w:ilvl w:val="0"/>
          <w:numId w:val="9"/>
        </w:numPr>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t>Aprašas skirtas ikimokyklinio ugdymo auklėtojams</w:t>
      </w:r>
      <w:r w:rsidR="00D521C6" w:rsidRPr="00870977">
        <w:rPr>
          <w:rFonts w:ascii="Times New Roman" w:hAnsi="Times New Roman" w:cs="Times New Roman"/>
          <w:sz w:val="24"/>
          <w:szCs w:val="24"/>
        </w:rPr>
        <w:t xml:space="preserve"> ir priešmokyklinio ugdymo pedagogams</w:t>
      </w:r>
      <w:r w:rsidRPr="00870977">
        <w:rPr>
          <w:rFonts w:ascii="Times New Roman" w:hAnsi="Times New Roman" w:cs="Times New Roman"/>
          <w:sz w:val="24"/>
          <w:szCs w:val="24"/>
        </w:rPr>
        <w:t>, pagalbos</w:t>
      </w:r>
      <w:r w:rsidR="00D521C6" w:rsidRPr="00870977">
        <w:rPr>
          <w:rFonts w:ascii="Times New Roman" w:hAnsi="Times New Roman" w:cs="Times New Roman"/>
          <w:sz w:val="24"/>
          <w:szCs w:val="24"/>
        </w:rPr>
        <w:t xml:space="preserve"> vaikui</w:t>
      </w:r>
      <w:r w:rsidRPr="00870977">
        <w:rPr>
          <w:rFonts w:ascii="Times New Roman" w:hAnsi="Times New Roman" w:cs="Times New Roman"/>
          <w:sz w:val="24"/>
          <w:szCs w:val="24"/>
        </w:rPr>
        <w:t xml:space="preserve"> specialistams, tėvams</w:t>
      </w:r>
      <w:r w:rsidR="00D521C6" w:rsidRPr="00870977">
        <w:rPr>
          <w:rFonts w:ascii="Times New Roman" w:hAnsi="Times New Roman" w:cs="Times New Roman"/>
          <w:sz w:val="24"/>
          <w:szCs w:val="24"/>
        </w:rPr>
        <w:t xml:space="preserve"> (globėjams)</w:t>
      </w:r>
      <w:r w:rsidRPr="00870977">
        <w:rPr>
          <w:rFonts w:ascii="Times New Roman" w:hAnsi="Times New Roman" w:cs="Times New Roman"/>
          <w:sz w:val="24"/>
          <w:szCs w:val="24"/>
        </w:rPr>
        <w:t xml:space="preserve"> ir kitiems ugdytojams, dirbantiems su </w:t>
      </w:r>
      <w:r w:rsidR="00D521C6" w:rsidRPr="00870977">
        <w:rPr>
          <w:rFonts w:ascii="Times New Roman" w:hAnsi="Times New Roman" w:cs="Times New Roman"/>
          <w:sz w:val="24"/>
          <w:szCs w:val="24"/>
        </w:rPr>
        <w:t>lopšelio-darželio „Trys nykštukai“</w:t>
      </w:r>
      <w:r w:rsidRPr="00870977">
        <w:rPr>
          <w:rFonts w:ascii="Times New Roman" w:hAnsi="Times New Roman" w:cs="Times New Roman"/>
          <w:sz w:val="24"/>
          <w:szCs w:val="24"/>
        </w:rPr>
        <w:t xml:space="preserve"> </w:t>
      </w:r>
      <w:r w:rsidR="00D521C6" w:rsidRPr="00870977">
        <w:rPr>
          <w:rFonts w:ascii="Times New Roman" w:hAnsi="Times New Roman" w:cs="Times New Roman"/>
          <w:sz w:val="24"/>
          <w:szCs w:val="24"/>
        </w:rPr>
        <w:t>ugdytiniais</w:t>
      </w:r>
      <w:r w:rsidRPr="00870977">
        <w:rPr>
          <w:rFonts w:ascii="Times New Roman" w:hAnsi="Times New Roman" w:cs="Times New Roman"/>
          <w:sz w:val="24"/>
          <w:szCs w:val="24"/>
        </w:rPr>
        <w:t>.</w:t>
      </w:r>
    </w:p>
    <w:p w:rsidR="00D521C6" w:rsidRPr="00870977" w:rsidRDefault="00D521C6" w:rsidP="00870977">
      <w:pPr>
        <w:pStyle w:val="Sraopastraipa"/>
        <w:numPr>
          <w:ilvl w:val="0"/>
          <w:numId w:val="9"/>
        </w:numPr>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t xml:space="preserve">Aprašas parengtas vadovaujantis Lietuvos Respublikos švietimo ir mokslo ministerijos patvirtintu ,,Ikimokyklinio amžiaus vaikų pasiekimų aprašu“ (2014), Šiaulių lopšelio-darželio „Trys nykštukai“ ikimokyklinio ugdymo programa „Aš ir tu </w:t>
      </w:r>
      <w:r w:rsidR="00F86DDE">
        <w:rPr>
          <w:rFonts w:ascii="Times New Roman" w:hAnsi="Times New Roman" w:cs="Times New Roman"/>
          <w:sz w:val="24"/>
          <w:szCs w:val="24"/>
        </w:rPr>
        <w:t>– augame ir kuriame kartu“ (2018</w:t>
      </w:r>
      <w:r w:rsidRPr="00870977">
        <w:rPr>
          <w:rFonts w:ascii="Times New Roman" w:hAnsi="Times New Roman" w:cs="Times New Roman"/>
          <w:sz w:val="24"/>
          <w:szCs w:val="24"/>
        </w:rPr>
        <w:t>), Priešmokyklinio ugdymo bendrąja programa (2014).</w:t>
      </w:r>
    </w:p>
    <w:p w:rsidR="00DD1260" w:rsidRPr="00870977" w:rsidRDefault="00D521C6" w:rsidP="00870977">
      <w:pPr>
        <w:pStyle w:val="Sraopastraipa"/>
        <w:numPr>
          <w:ilvl w:val="0"/>
          <w:numId w:val="9"/>
        </w:numPr>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t>A</w:t>
      </w:r>
      <w:r w:rsidR="00DD1260" w:rsidRPr="00870977">
        <w:rPr>
          <w:rFonts w:ascii="Times New Roman" w:hAnsi="Times New Roman" w:cs="Times New Roman"/>
          <w:sz w:val="24"/>
          <w:szCs w:val="24"/>
        </w:rPr>
        <w:t xml:space="preserve">praše vartojamos sąvokos: </w:t>
      </w:r>
    </w:p>
    <w:p w:rsidR="00DD1260" w:rsidRPr="00870977" w:rsidRDefault="00DD1260" w:rsidP="00870977">
      <w:pPr>
        <w:spacing w:after="0" w:line="240" w:lineRule="auto"/>
        <w:ind w:firstLine="567"/>
        <w:jc w:val="both"/>
        <w:rPr>
          <w:rFonts w:ascii="Times New Roman" w:hAnsi="Times New Roman"/>
          <w:sz w:val="24"/>
          <w:szCs w:val="24"/>
        </w:rPr>
      </w:pPr>
      <w:r w:rsidRPr="00870977">
        <w:rPr>
          <w:rFonts w:ascii="Times New Roman" w:hAnsi="Times New Roman"/>
          <w:b/>
          <w:sz w:val="24"/>
          <w:szCs w:val="24"/>
        </w:rPr>
        <w:t>Vaikų ugdymosi pasiekimai</w:t>
      </w:r>
      <w:r w:rsidRPr="00870977">
        <w:rPr>
          <w:rFonts w:ascii="Times New Roman" w:hAnsi="Times New Roman"/>
          <w:sz w:val="24"/>
          <w:szCs w:val="24"/>
        </w:rPr>
        <w:t xml:space="preserve"> – tai ugdymosi procese įgyti vaikų gebėjimai, žinios ir supratimas, nuostatos, apie kuriuos sprendžiam</w:t>
      </w:r>
      <w:r w:rsidR="00D521C6" w:rsidRPr="00870977">
        <w:rPr>
          <w:rFonts w:ascii="Times New Roman" w:hAnsi="Times New Roman"/>
          <w:sz w:val="24"/>
          <w:szCs w:val="24"/>
        </w:rPr>
        <w:t>a</w:t>
      </w:r>
      <w:r w:rsidRPr="00870977">
        <w:rPr>
          <w:rFonts w:ascii="Times New Roman" w:hAnsi="Times New Roman"/>
          <w:sz w:val="24"/>
          <w:szCs w:val="24"/>
        </w:rPr>
        <w:t xml:space="preserve"> iš vaikų veiklos ir jos rezultatų.</w:t>
      </w:r>
    </w:p>
    <w:p w:rsidR="002B4A0D" w:rsidRPr="00870977" w:rsidRDefault="002B4A0D" w:rsidP="00870977">
      <w:pPr>
        <w:spacing w:after="0" w:line="240" w:lineRule="auto"/>
        <w:ind w:firstLine="567"/>
        <w:jc w:val="both"/>
        <w:rPr>
          <w:rFonts w:ascii="Times New Roman" w:hAnsi="Times New Roman"/>
          <w:sz w:val="24"/>
          <w:szCs w:val="24"/>
        </w:rPr>
      </w:pPr>
      <w:r w:rsidRPr="00870977">
        <w:rPr>
          <w:rFonts w:ascii="Times New Roman" w:hAnsi="Times New Roman"/>
          <w:b/>
          <w:sz w:val="24"/>
          <w:szCs w:val="24"/>
        </w:rPr>
        <w:t xml:space="preserve">Kompetencija </w:t>
      </w:r>
      <w:r w:rsidRPr="00870977">
        <w:rPr>
          <w:rFonts w:ascii="Times New Roman" w:eastAsia="Times New Roman" w:hAnsi="Times New Roman"/>
          <w:sz w:val="24"/>
          <w:szCs w:val="24"/>
          <w:lang w:eastAsia="lt-LT"/>
        </w:rPr>
        <w:t>– tai vaiko vertybinių nuostatų, gebėjimų bei žinių ir supratimo visuma.</w:t>
      </w:r>
    </w:p>
    <w:p w:rsidR="00DD1260" w:rsidRPr="00870977" w:rsidRDefault="00DD1260" w:rsidP="00870977">
      <w:pPr>
        <w:spacing w:after="0" w:line="240" w:lineRule="auto"/>
        <w:ind w:firstLine="567"/>
        <w:jc w:val="both"/>
        <w:rPr>
          <w:rFonts w:ascii="Times New Roman" w:hAnsi="Times New Roman"/>
          <w:sz w:val="24"/>
          <w:szCs w:val="24"/>
        </w:rPr>
      </w:pPr>
      <w:r w:rsidRPr="00870977">
        <w:rPr>
          <w:rFonts w:ascii="Times New Roman" w:hAnsi="Times New Roman"/>
          <w:b/>
          <w:sz w:val="24"/>
          <w:szCs w:val="24"/>
        </w:rPr>
        <w:t>Pasiekimų žingsnis</w:t>
      </w:r>
      <w:r w:rsidRPr="00870977">
        <w:rPr>
          <w:rFonts w:ascii="Times New Roman" w:hAnsi="Times New Roman"/>
          <w:sz w:val="24"/>
          <w:szCs w:val="24"/>
        </w:rPr>
        <w:t xml:space="preserve"> –</w:t>
      </w:r>
      <w:r w:rsidR="00892DAC" w:rsidRPr="00870977">
        <w:rPr>
          <w:rFonts w:ascii="Times New Roman" w:hAnsi="Times New Roman"/>
          <w:sz w:val="24"/>
          <w:szCs w:val="24"/>
        </w:rPr>
        <w:t xml:space="preserve"> </w:t>
      </w:r>
      <w:r w:rsidRPr="00870977">
        <w:rPr>
          <w:rFonts w:ascii="Times New Roman" w:hAnsi="Times New Roman"/>
          <w:sz w:val="24"/>
          <w:szCs w:val="24"/>
        </w:rPr>
        <w:t>tai vaiko pažangą rodantys žinių ir supratimo, gebėjimų ir nuostatų pokyčiai per vienerius metus, atitinkantys vaiko raidos dėsningumus kokybiško ugdymo sąlygomis.</w:t>
      </w:r>
    </w:p>
    <w:p w:rsidR="00DD1260" w:rsidRPr="00870977" w:rsidRDefault="00D521C6" w:rsidP="00870977">
      <w:pPr>
        <w:spacing w:after="0" w:line="240" w:lineRule="auto"/>
        <w:ind w:firstLine="567"/>
        <w:jc w:val="both"/>
        <w:rPr>
          <w:rFonts w:ascii="Times New Roman" w:hAnsi="Times New Roman"/>
          <w:sz w:val="24"/>
          <w:szCs w:val="24"/>
        </w:rPr>
      </w:pPr>
      <w:r w:rsidRPr="00870977">
        <w:rPr>
          <w:rFonts w:ascii="Times New Roman" w:hAnsi="Times New Roman"/>
          <w:b/>
          <w:sz w:val="24"/>
          <w:szCs w:val="24"/>
        </w:rPr>
        <w:t>P</w:t>
      </w:r>
      <w:r w:rsidR="00DD1260" w:rsidRPr="00870977">
        <w:rPr>
          <w:rFonts w:ascii="Times New Roman" w:hAnsi="Times New Roman"/>
          <w:b/>
          <w:sz w:val="24"/>
          <w:szCs w:val="24"/>
        </w:rPr>
        <w:t>asiekimų aplankas</w:t>
      </w:r>
      <w:r w:rsidR="00DD1260" w:rsidRPr="00870977">
        <w:rPr>
          <w:rFonts w:ascii="Times New Roman" w:hAnsi="Times New Roman"/>
          <w:sz w:val="24"/>
          <w:szCs w:val="24"/>
        </w:rPr>
        <w:t xml:space="preserve"> – tai iš anksto suplanuotas ir tam tikru būdu sudarytas vaiko pasiekimus iliustruojančių darbų rinkinys, padedantis susidaryti vaizdą apie tai, ką vaikas moka ir geba, kaip auga ir tobulėja.</w:t>
      </w:r>
    </w:p>
    <w:p w:rsidR="00DD1260" w:rsidRPr="00870977" w:rsidRDefault="00DD1260" w:rsidP="00870977">
      <w:pPr>
        <w:spacing w:after="0" w:line="240" w:lineRule="auto"/>
        <w:ind w:firstLine="567"/>
        <w:jc w:val="both"/>
        <w:rPr>
          <w:rFonts w:ascii="Times New Roman" w:hAnsi="Times New Roman"/>
          <w:sz w:val="24"/>
          <w:szCs w:val="24"/>
        </w:rPr>
      </w:pPr>
      <w:r w:rsidRPr="00870977">
        <w:rPr>
          <w:rFonts w:ascii="Times New Roman" w:hAnsi="Times New Roman"/>
          <w:b/>
          <w:sz w:val="24"/>
          <w:szCs w:val="24"/>
        </w:rPr>
        <w:t>Vaiko ugdymosi pasiekimų sritis</w:t>
      </w:r>
      <w:r w:rsidRPr="00870977">
        <w:rPr>
          <w:rFonts w:ascii="Times New Roman" w:hAnsi="Times New Roman"/>
          <w:sz w:val="24"/>
          <w:szCs w:val="24"/>
        </w:rPr>
        <w:t xml:space="preserve"> – tai vaiko ugdymuisi svarbi sritis, kurioje išskirta vertybinė nuostata ir esminis gebėjimas.</w:t>
      </w:r>
    </w:p>
    <w:p w:rsidR="00DD1260" w:rsidRPr="00870977" w:rsidRDefault="00DD1260" w:rsidP="00870977">
      <w:pPr>
        <w:spacing w:after="0" w:line="240" w:lineRule="auto"/>
        <w:ind w:firstLine="567"/>
        <w:jc w:val="both"/>
        <w:rPr>
          <w:rFonts w:ascii="Times New Roman" w:hAnsi="Times New Roman"/>
          <w:sz w:val="24"/>
          <w:szCs w:val="24"/>
        </w:rPr>
      </w:pPr>
      <w:r w:rsidRPr="00870977">
        <w:rPr>
          <w:rFonts w:ascii="Times New Roman" w:hAnsi="Times New Roman"/>
          <w:b/>
          <w:sz w:val="24"/>
          <w:szCs w:val="24"/>
        </w:rPr>
        <w:t>Vertybinė nuostata</w:t>
      </w:r>
      <w:r w:rsidRPr="00870977">
        <w:rPr>
          <w:rFonts w:ascii="Times New Roman" w:hAnsi="Times New Roman"/>
          <w:sz w:val="24"/>
          <w:szCs w:val="24"/>
        </w:rPr>
        <w:t xml:space="preserve"> – tai ugdymo ir ugdymo(si) procese įgytas nusiteikimas, polinkis, požiūris, išreiškiantis vaiko santykį su savimi, su kitais ir su aplinka.</w:t>
      </w:r>
    </w:p>
    <w:p w:rsidR="00DD1260" w:rsidRPr="00870977" w:rsidRDefault="00DD1260" w:rsidP="00870977">
      <w:pPr>
        <w:spacing w:after="0" w:line="240" w:lineRule="auto"/>
        <w:ind w:firstLine="567"/>
        <w:jc w:val="both"/>
        <w:rPr>
          <w:rFonts w:ascii="Times New Roman" w:hAnsi="Times New Roman"/>
          <w:sz w:val="24"/>
          <w:szCs w:val="24"/>
        </w:rPr>
      </w:pPr>
      <w:r w:rsidRPr="00870977">
        <w:rPr>
          <w:rFonts w:ascii="Times New Roman" w:hAnsi="Times New Roman"/>
          <w:b/>
          <w:sz w:val="24"/>
          <w:szCs w:val="24"/>
        </w:rPr>
        <w:t>Esminis gebėjimas</w:t>
      </w:r>
      <w:r w:rsidRPr="00870977">
        <w:rPr>
          <w:rFonts w:ascii="Times New Roman" w:hAnsi="Times New Roman"/>
          <w:sz w:val="24"/>
          <w:szCs w:val="24"/>
        </w:rPr>
        <w:t xml:space="preserve"> – tai nuo gimimo iki šešerių metų kiekvienoje iš ugdymo(si) pasiekimų sričių įgytas svarbiausias vaiko gebėjimas ką nors daryti, veikti, elgtis, kurti.</w:t>
      </w:r>
    </w:p>
    <w:p w:rsidR="00DD1260" w:rsidRPr="00870977" w:rsidRDefault="00DD1260" w:rsidP="00870977">
      <w:pPr>
        <w:spacing w:after="0" w:line="240" w:lineRule="auto"/>
        <w:ind w:firstLine="567"/>
        <w:jc w:val="both"/>
        <w:rPr>
          <w:rFonts w:ascii="Times New Roman" w:hAnsi="Times New Roman"/>
          <w:sz w:val="24"/>
          <w:szCs w:val="24"/>
        </w:rPr>
      </w:pPr>
      <w:r w:rsidRPr="00870977">
        <w:rPr>
          <w:rFonts w:ascii="Times New Roman" w:hAnsi="Times New Roman"/>
          <w:b/>
          <w:sz w:val="24"/>
          <w:szCs w:val="24"/>
        </w:rPr>
        <w:t>Pasiekti gebėjimai</w:t>
      </w:r>
      <w:r w:rsidRPr="00870977">
        <w:rPr>
          <w:rFonts w:ascii="Times New Roman" w:hAnsi="Times New Roman"/>
          <w:sz w:val="24"/>
          <w:szCs w:val="24"/>
        </w:rPr>
        <w:t xml:space="preserve"> – vaiko gebėjimai, atitinkantys vaikų raidos bendruosius ir individualiuosius ypatumus.</w:t>
      </w:r>
    </w:p>
    <w:p w:rsidR="00DD1260" w:rsidRPr="00870977" w:rsidRDefault="00DD1260" w:rsidP="00870977">
      <w:pPr>
        <w:spacing w:after="0" w:line="240" w:lineRule="auto"/>
        <w:ind w:firstLine="567"/>
        <w:jc w:val="both"/>
        <w:rPr>
          <w:rFonts w:ascii="Times New Roman" w:hAnsi="Times New Roman"/>
          <w:sz w:val="24"/>
          <w:szCs w:val="24"/>
        </w:rPr>
      </w:pPr>
      <w:r w:rsidRPr="00870977">
        <w:rPr>
          <w:rFonts w:ascii="Times New Roman" w:hAnsi="Times New Roman"/>
          <w:b/>
          <w:sz w:val="24"/>
          <w:szCs w:val="24"/>
        </w:rPr>
        <w:t>Aukštesni gebėjimai</w:t>
      </w:r>
      <w:r w:rsidRPr="00870977">
        <w:rPr>
          <w:rFonts w:ascii="Times New Roman" w:hAnsi="Times New Roman"/>
          <w:sz w:val="24"/>
          <w:szCs w:val="24"/>
        </w:rPr>
        <w:t xml:space="preserve"> – gebėjimai, viršijantys vaikų raidos bendruosius ir individualiuosius ypatumu. </w:t>
      </w:r>
    </w:p>
    <w:p w:rsidR="002B4A0D" w:rsidRDefault="00DD1260" w:rsidP="00870977">
      <w:pPr>
        <w:spacing w:after="0" w:line="240" w:lineRule="auto"/>
        <w:ind w:firstLine="567"/>
        <w:jc w:val="both"/>
        <w:rPr>
          <w:rFonts w:ascii="Times New Roman" w:hAnsi="Times New Roman"/>
          <w:sz w:val="24"/>
          <w:szCs w:val="24"/>
        </w:rPr>
      </w:pPr>
      <w:r w:rsidRPr="00870977">
        <w:rPr>
          <w:rFonts w:ascii="Times New Roman" w:hAnsi="Times New Roman"/>
          <w:b/>
          <w:sz w:val="24"/>
          <w:szCs w:val="24"/>
        </w:rPr>
        <w:t>Siektini gebėjimai</w:t>
      </w:r>
      <w:r w:rsidRPr="00870977">
        <w:rPr>
          <w:rFonts w:ascii="Times New Roman" w:hAnsi="Times New Roman"/>
          <w:sz w:val="24"/>
          <w:szCs w:val="24"/>
        </w:rPr>
        <w:t xml:space="preserve"> – gebėjimai, neatitinkantys vaikų raidos bendrųjų ir individualiųjų ypatumų.</w:t>
      </w:r>
    </w:p>
    <w:p w:rsidR="00F86DDE" w:rsidRDefault="00F86DDE" w:rsidP="00511AF7">
      <w:pPr>
        <w:spacing w:after="0" w:line="240" w:lineRule="auto"/>
        <w:ind w:firstLine="567"/>
        <w:jc w:val="both"/>
        <w:rPr>
          <w:rFonts w:ascii="Times New Roman" w:hAnsi="Times New Roman"/>
          <w:sz w:val="24"/>
          <w:szCs w:val="24"/>
        </w:rPr>
      </w:pPr>
      <w:r w:rsidRPr="00F86DDE">
        <w:rPr>
          <w:rFonts w:ascii="Times New Roman" w:hAnsi="Times New Roman"/>
          <w:b/>
          <w:sz w:val="24"/>
          <w:szCs w:val="24"/>
        </w:rPr>
        <w:t>Formuojamasis vertinimas</w:t>
      </w:r>
      <w:r>
        <w:rPr>
          <w:rFonts w:ascii="Times New Roman" w:hAnsi="Times New Roman"/>
          <w:sz w:val="24"/>
          <w:szCs w:val="24"/>
        </w:rPr>
        <w:t xml:space="preserve"> – </w:t>
      </w:r>
      <w:r w:rsidR="00511AF7" w:rsidRPr="00511AF7">
        <w:rPr>
          <w:rFonts w:ascii="Times New Roman" w:hAnsi="Times New Roman"/>
          <w:sz w:val="24"/>
          <w:szCs w:val="24"/>
        </w:rPr>
        <w:t xml:space="preserve">veikla, kurios imasi </w:t>
      </w:r>
      <w:r w:rsidR="00511AF7">
        <w:rPr>
          <w:rFonts w:ascii="Times New Roman" w:hAnsi="Times New Roman"/>
          <w:sz w:val="24"/>
          <w:szCs w:val="24"/>
        </w:rPr>
        <w:t>pedagogai ir jų ugdytiniai</w:t>
      </w:r>
      <w:r w:rsidR="00511AF7" w:rsidRPr="00511AF7">
        <w:rPr>
          <w:rFonts w:ascii="Times New Roman" w:hAnsi="Times New Roman"/>
          <w:sz w:val="24"/>
          <w:szCs w:val="24"/>
        </w:rPr>
        <w:t xml:space="preserve"> vertindami save, teikianti informaciją, vėliau naudojamą kaip grįžtamąjį ryš</w:t>
      </w:r>
      <w:r w:rsidR="00511AF7">
        <w:rPr>
          <w:rFonts w:ascii="Times New Roman" w:hAnsi="Times New Roman"/>
          <w:sz w:val="24"/>
          <w:szCs w:val="24"/>
        </w:rPr>
        <w:t>į, keičiant mokymą ir mokymąsi. U</w:t>
      </w:r>
      <w:r w:rsidR="00380C4D">
        <w:rPr>
          <w:rFonts w:ascii="Times New Roman" w:hAnsi="Times New Roman"/>
          <w:sz w:val="24"/>
          <w:szCs w:val="24"/>
        </w:rPr>
        <w:t xml:space="preserve">gdytinio veikla vertinama </w:t>
      </w:r>
      <w:r w:rsidR="00380C4D" w:rsidRPr="00380C4D">
        <w:rPr>
          <w:rFonts w:ascii="Times New Roman" w:hAnsi="Times New Roman"/>
          <w:sz w:val="24"/>
          <w:szCs w:val="24"/>
        </w:rPr>
        <w:t>ko</w:t>
      </w:r>
      <w:r w:rsidR="00380C4D">
        <w:rPr>
          <w:rFonts w:ascii="Times New Roman" w:hAnsi="Times New Roman"/>
          <w:sz w:val="24"/>
          <w:szCs w:val="24"/>
        </w:rPr>
        <w:t xml:space="preserve">mentaru žodžiu kiekvieną veiklą </w:t>
      </w:r>
      <w:r w:rsidR="00380C4D" w:rsidRPr="00380C4D">
        <w:rPr>
          <w:rFonts w:ascii="Times New Roman" w:hAnsi="Times New Roman"/>
          <w:sz w:val="24"/>
          <w:szCs w:val="24"/>
        </w:rPr>
        <w:t>reflektuojant, papildant ir taisant atsakymus, atliktus</w:t>
      </w:r>
      <w:r w:rsidR="00380C4D">
        <w:rPr>
          <w:rFonts w:ascii="Times New Roman" w:hAnsi="Times New Roman"/>
          <w:sz w:val="24"/>
          <w:szCs w:val="24"/>
        </w:rPr>
        <w:t xml:space="preserve"> darbus. </w:t>
      </w:r>
      <w:r w:rsidR="00380C4D" w:rsidRPr="00380C4D">
        <w:rPr>
          <w:rFonts w:ascii="Times New Roman" w:hAnsi="Times New Roman"/>
          <w:sz w:val="24"/>
          <w:szCs w:val="24"/>
        </w:rPr>
        <w:t>Komentarai raštu rašomi pagal galimybes ir poreikius, nuroda</w:t>
      </w:r>
      <w:r w:rsidR="00380C4D">
        <w:rPr>
          <w:rFonts w:ascii="Times New Roman" w:hAnsi="Times New Roman"/>
          <w:sz w:val="24"/>
          <w:szCs w:val="24"/>
        </w:rPr>
        <w:t xml:space="preserve">nt sėkmes ir nesėkmes, geresnio </w:t>
      </w:r>
      <w:r w:rsidR="00380C4D" w:rsidRPr="00380C4D">
        <w:rPr>
          <w:rFonts w:ascii="Times New Roman" w:hAnsi="Times New Roman"/>
          <w:sz w:val="24"/>
          <w:szCs w:val="24"/>
        </w:rPr>
        <w:t>rezultato siekimo galimybes.</w:t>
      </w:r>
    </w:p>
    <w:p w:rsidR="002B4A0D" w:rsidRDefault="002B4A0D" w:rsidP="00870977">
      <w:pPr>
        <w:spacing w:after="0" w:line="240" w:lineRule="auto"/>
        <w:ind w:firstLine="567"/>
        <w:jc w:val="both"/>
        <w:rPr>
          <w:rFonts w:ascii="Times New Roman" w:hAnsi="Times New Roman"/>
          <w:b/>
          <w:sz w:val="24"/>
          <w:szCs w:val="24"/>
        </w:rPr>
      </w:pPr>
    </w:p>
    <w:p w:rsidR="00511AF7" w:rsidRPr="00870977" w:rsidRDefault="00511AF7" w:rsidP="00870977">
      <w:pPr>
        <w:spacing w:after="0" w:line="240" w:lineRule="auto"/>
        <w:ind w:firstLine="567"/>
        <w:jc w:val="both"/>
        <w:rPr>
          <w:rFonts w:ascii="Times New Roman" w:hAnsi="Times New Roman"/>
          <w:sz w:val="24"/>
          <w:szCs w:val="24"/>
        </w:rPr>
      </w:pPr>
    </w:p>
    <w:p w:rsidR="00DD1260" w:rsidRPr="00870977" w:rsidRDefault="00DD1260" w:rsidP="00870977">
      <w:pPr>
        <w:spacing w:after="0" w:line="240" w:lineRule="auto"/>
        <w:jc w:val="center"/>
        <w:rPr>
          <w:rFonts w:ascii="Times New Roman" w:hAnsi="Times New Roman"/>
          <w:b/>
          <w:sz w:val="24"/>
          <w:szCs w:val="24"/>
        </w:rPr>
      </w:pPr>
      <w:r w:rsidRPr="00870977">
        <w:rPr>
          <w:rFonts w:ascii="Times New Roman" w:hAnsi="Times New Roman"/>
          <w:b/>
          <w:sz w:val="24"/>
          <w:szCs w:val="24"/>
        </w:rPr>
        <w:lastRenderedPageBreak/>
        <w:t>II SKYRIUS</w:t>
      </w:r>
    </w:p>
    <w:p w:rsidR="00DD1260" w:rsidRPr="00870977" w:rsidRDefault="00892DAC" w:rsidP="00870977">
      <w:pPr>
        <w:spacing w:after="0" w:line="240" w:lineRule="auto"/>
        <w:jc w:val="center"/>
        <w:rPr>
          <w:rFonts w:ascii="Times New Roman" w:hAnsi="Times New Roman"/>
          <w:b/>
          <w:sz w:val="24"/>
          <w:szCs w:val="24"/>
        </w:rPr>
      </w:pPr>
      <w:r w:rsidRPr="00870977">
        <w:rPr>
          <w:rFonts w:ascii="Times New Roman" w:hAnsi="Times New Roman"/>
          <w:b/>
          <w:sz w:val="24"/>
          <w:szCs w:val="24"/>
        </w:rPr>
        <w:t xml:space="preserve"> </w:t>
      </w:r>
      <w:r w:rsidR="00DD1260" w:rsidRPr="00870977">
        <w:rPr>
          <w:rFonts w:ascii="Times New Roman" w:hAnsi="Times New Roman"/>
          <w:b/>
          <w:sz w:val="24"/>
          <w:szCs w:val="24"/>
        </w:rPr>
        <w:t>VERTINIMO TIKSLAS</w:t>
      </w:r>
      <w:r w:rsidR="002B4A0D" w:rsidRPr="00870977">
        <w:rPr>
          <w:rFonts w:ascii="Times New Roman" w:hAnsi="Times New Roman"/>
          <w:b/>
          <w:sz w:val="24"/>
          <w:szCs w:val="24"/>
        </w:rPr>
        <w:t xml:space="preserve"> IR</w:t>
      </w:r>
      <w:r w:rsidRPr="00870977">
        <w:rPr>
          <w:rFonts w:ascii="Times New Roman" w:hAnsi="Times New Roman"/>
          <w:b/>
          <w:sz w:val="24"/>
          <w:szCs w:val="24"/>
        </w:rPr>
        <w:t xml:space="preserve"> </w:t>
      </w:r>
      <w:r w:rsidR="00DD1260" w:rsidRPr="00870977">
        <w:rPr>
          <w:rFonts w:ascii="Times New Roman" w:hAnsi="Times New Roman"/>
          <w:b/>
          <w:sz w:val="24"/>
          <w:szCs w:val="24"/>
        </w:rPr>
        <w:t>UŽDAVINIAI</w:t>
      </w:r>
    </w:p>
    <w:p w:rsidR="0098693C" w:rsidRPr="00870977" w:rsidRDefault="0098693C" w:rsidP="00870977">
      <w:pPr>
        <w:autoSpaceDE w:val="0"/>
        <w:autoSpaceDN w:val="0"/>
        <w:adjustRightInd w:val="0"/>
        <w:spacing w:after="0" w:line="240" w:lineRule="auto"/>
        <w:outlineLvl w:val="0"/>
        <w:rPr>
          <w:rFonts w:ascii="Times New Roman" w:hAnsi="Times New Roman"/>
          <w:b/>
          <w:sz w:val="24"/>
          <w:szCs w:val="24"/>
        </w:rPr>
      </w:pPr>
    </w:p>
    <w:p w:rsidR="00EB7FE5" w:rsidRPr="00EB7FE5" w:rsidRDefault="00DD1260" w:rsidP="00EB7FE5">
      <w:pPr>
        <w:pStyle w:val="Sraopastraipa"/>
        <w:numPr>
          <w:ilvl w:val="0"/>
          <w:numId w:val="9"/>
        </w:numPr>
        <w:autoSpaceDE w:val="0"/>
        <w:autoSpaceDN w:val="0"/>
        <w:adjustRightInd w:val="0"/>
        <w:spacing w:after="0" w:line="240" w:lineRule="auto"/>
        <w:jc w:val="both"/>
        <w:outlineLvl w:val="0"/>
        <w:rPr>
          <w:rFonts w:ascii="Times New Roman" w:hAnsi="Times New Roman" w:cs="Times New Roman"/>
          <w:sz w:val="24"/>
          <w:szCs w:val="24"/>
        </w:rPr>
      </w:pPr>
      <w:r w:rsidRPr="00870977">
        <w:rPr>
          <w:rFonts w:ascii="Times New Roman" w:hAnsi="Times New Roman" w:cs="Times New Roman"/>
          <w:sz w:val="24"/>
          <w:szCs w:val="24"/>
        </w:rPr>
        <w:t>Vertinimo tikslas</w:t>
      </w:r>
      <w:r w:rsidRPr="00870977">
        <w:rPr>
          <w:rFonts w:ascii="Times New Roman" w:hAnsi="Times New Roman" w:cs="Times New Roman"/>
          <w:b/>
          <w:sz w:val="24"/>
          <w:szCs w:val="24"/>
        </w:rPr>
        <w:t xml:space="preserve"> </w:t>
      </w:r>
      <w:r w:rsidR="0098693C" w:rsidRPr="00870977">
        <w:rPr>
          <w:rFonts w:ascii="Times New Roman" w:hAnsi="Times New Roman" w:cs="Times New Roman"/>
          <w:b/>
          <w:sz w:val="24"/>
          <w:szCs w:val="24"/>
        </w:rPr>
        <w:t>–</w:t>
      </w:r>
      <w:r w:rsidRPr="00870977">
        <w:rPr>
          <w:rFonts w:ascii="Times New Roman" w:hAnsi="Times New Roman" w:cs="Times New Roman"/>
          <w:b/>
          <w:sz w:val="24"/>
          <w:szCs w:val="24"/>
        </w:rPr>
        <w:t xml:space="preserve"> </w:t>
      </w:r>
      <w:r w:rsidR="0098693C" w:rsidRPr="00870977">
        <w:rPr>
          <w:rFonts w:ascii="Times New Roman" w:hAnsi="Times New Roman" w:cs="Times New Roman"/>
          <w:sz w:val="24"/>
          <w:szCs w:val="24"/>
        </w:rPr>
        <w:t xml:space="preserve">nustatyti ugdytinių gebėjimus, žinias ir supratimą, vertybines nuostatas įvairiose </w:t>
      </w:r>
      <w:r w:rsidR="0017105C" w:rsidRPr="00870977">
        <w:rPr>
          <w:rFonts w:ascii="Times New Roman" w:hAnsi="Times New Roman" w:cs="Times New Roman"/>
          <w:sz w:val="24"/>
          <w:szCs w:val="24"/>
        </w:rPr>
        <w:t>ugdymosi pasiekimų srityse,</w:t>
      </w:r>
      <w:r w:rsidR="0098693C" w:rsidRPr="00870977">
        <w:rPr>
          <w:rFonts w:ascii="Times New Roman" w:hAnsi="Times New Roman" w:cs="Times New Roman"/>
          <w:sz w:val="24"/>
          <w:szCs w:val="24"/>
        </w:rPr>
        <w:t xml:space="preserve"> </w:t>
      </w:r>
      <w:r w:rsidR="0017105C" w:rsidRPr="00870977">
        <w:rPr>
          <w:rFonts w:ascii="Times New Roman" w:hAnsi="Times New Roman" w:cs="Times New Roman"/>
          <w:sz w:val="24"/>
          <w:szCs w:val="24"/>
        </w:rPr>
        <w:t xml:space="preserve">stebėti vaikų pažangą ir </w:t>
      </w:r>
      <w:r w:rsidR="0098693C" w:rsidRPr="00870977">
        <w:rPr>
          <w:rFonts w:ascii="Times New Roman" w:hAnsi="Times New Roman" w:cs="Times New Roman"/>
          <w:sz w:val="24"/>
          <w:szCs w:val="24"/>
        </w:rPr>
        <w:t>tikslingai įgyvendinti ugdymo turinį, pritaikant jį ki</w:t>
      </w:r>
      <w:r w:rsidR="0017105C" w:rsidRPr="00870977">
        <w:rPr>
          <w:rFonts w:ascii="Times New Roman" w:hAnsi="Times New Roman" w:cs="Times New Roman"/>
          <w:sz w:val="24"/>
          <w:szCs w:val="24"/>
        </w:rPr>
        <w:t>ekvienam vaikui ar vaikų grupei</w:t>
      </w:r>
      <w:r w:rsidR="0098693C" w:rsidRPr="00870977">
        <w:rPr>
          <w:rFonts w:ascii="Times New Roman" w:hAnsi="Times New Roman" w:cs="Times New Roman"/>
          <w:sz w:val="24"/>
          <w:szCs w:val="24"/>
        </w:rPr>
        <w:t xml:space="preserve">. </w:t>
      </w:r>
    </w:p>
    <w:p w:rsidR="00892DAC" w:rsidRPr="00870977" w:rsidRDefault="00DD1260" w:rsidP="00870977">
      <w:pPr>
        <w:pStyle w:val="Sraopastraipa"/>
        <w:numPr>
          <w:ilvl w:val="0"/>
          <w:numId w:val="9"/>
        </w:numPr>
        <w:tabs>
          <w:tab w:val="left" w:pos="720"/>
        </w:tabs>
        <w:spacing w:after="0" w:line="240" w:lineRule="auto"/>
        <w:jc w:val="both"/>
        <w:rPr>
          <w:rFonts w:ascii="Times New Roman" w:hAnsi="Times New Roman" w:cs="Times New Roman"/>
          <w:sz w:val="24"/>
          <w:szCs w:val="24"/>
        </w:rPr>
      </w:pPr>
      <w:r w:rsidRPr="00870977">
        <w:rPr>
          <w:rFonts w:ascii="Times New Roman" w:hAnsi="Times New Roman" w:cs="Times New Roman"/>
          <w:bCs/>
          <w:iCs/>
          <w:sz w:val="24"/>
          <w:szCs w:val="24"/>
        </w:rPr>
        <w:t>Vertinimo uždaviniai:</w:t>
      </w:r>
    </w:p>
    <w:p w:rsidR="00892DAC" w:rsidRPr="00870977" w:rsidRDefault="00892DAC" w:rsidP="00870977">
      <w:pPr>
        <w:pStyle w:val="Sraopastraipa"/>
        <w:numPr>
          <w:ilvl w:val="1"/>
          <w:numId w:val="9"/>
        </w:numPr>
        <w:tabs>
          <w:tab w:val="left" w:pos="720"/>
        </w:tabs>
        <w:spacing w:after="0" w:line="240" w:lineRule="auto"/>
        <w:jc w:val="both"/>
        <w:rPr>
          <w:rFonts w:ascii="Times New Roman" w:hAnsi="Times New Roman" w:cs="Times New Roman"/>
          <w:sz w:val="24"/>
          <w:szCs w:val="24"/>
        </w:rPr>
      </w:pPr>
      <w:r w:rsidRPr="00870977">
        <w:rPr>
          <w:rFonts w:ascii="Times New Roman" w:hAnsi="Times New Roman" w:cs="Times New Roman"/>
          <w:bCs/>
          <w:iCs/>
          <w:sz w:val="24"/>
          <w:szCs w:val="24"/>
        </w:rPr>
        <w:t xml:space="preserve"> </w:t>
      </w:r>
      <w:r w:rsidR="00DD1260" w:rsidRPr="00870977">
        <w:rPr>
          <w:rFonts w:ascii="Times New Roman" w:hAnsi="Times New Roman" w:cs="Times New Roman"/>
          <w:bCs/>
          <w:iCs/>
          <w:sz w:val="24"/>
          <w:szCs w:val="24"/>
        </w:rPr>
        <w:t>p</w:t>
      </w:r>
      <w:r w:rsidR="00DD1260" w:rsidRPr="00870977">
        <w:rPr>
          <w:rFonts w:ascii="Times New Roman" w:hAnsi="Times New Roman" w:cs="Times New Roman"/>
          <w:sz w:val="24"/>
          <w:szCs w:val="24"/>
        </w:rPr>
        <w:t xml:space="preserve">adėti vaikui pažinti save, </w:t>
      </w:r>
      <w:r w:rsidR="0098693C" w:rsidRPr="00870977">
        <w:rPr>
          <w:rFonts w:ascii="Times New Roman" w:hAnsi="Times New Roman" w:cs="Times New Roman"/>
          <w:sz w:val="24"/>
          <w:szCs w:val="24"/>
        </w:rPr>
        <w:t>atskleisti vaiko pastangas ir pažangą bei motyvuoti vaiką ugdytis, prasmingai veikti ir tobulėti</w:t>
      </w:r>
      <w:r w:rsidR="00DD1260" w:rsidRPr="00870977">
        <w:rPr>
          <w:rFonts w:ascii="Times New Roman" w:hAnsi="Times New Roman" w:cs="Times New Roman"/>
          <w:sz w:val="24"/>
          <w:szCs w:val="24"/>
        </w:rPr>
        <w:t>;</w:t>
      </w:r>
    </w:p>
    <w:p w:rsidR="00892DAC" w:rsidRPr="00870977" w:rsidRDefault="00892DAC" w:rsidP="00870977">
      <w:pPr>
        <w:pStyle w:val="Sraopastraipa"/>
        <w:numPr>
          <w:ilvl w:val="1"/>
          <w:numId w:val="9"/>
        </w:numPr>
        <w:tabs>
          <w:tab w:val="left" w:pos="720"/>
        </w:tabs>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t xml:space="preserve"> </w:t>
      </w:r>
      <w:r w:rsidR="00DD1260" w:rsidRPr="00870977">
        <w:rPr>
          <w:rFonts w:ascii="Times New Roman" w:hAnsi="Times New Roman" w:cs="Times New Roman"/>
          <w:sz w:val="24"/>
          <w:szCs w:val="24"/>
        </w:rPr>
        <w:t>padėti pedagogui</w:t>
      </w:r>
      <w:r w:rsidRPr="00870977">
        <w:rPr>
          <w:rFonts w:ascii="Times New Roman" w:hAnsi="Times New Roman" w:cs="Times New Roman"/>
          <w:sz w:val="24"/>
          <w:szCs w:val="24"/>
        </w:rPr>
        <w:t xml:space="preserve"> </w:t>
      </w:r>
      <w:r w:rsidR="00DD1260" w:rsidRPr="00870977">
        <w:rPr>
          <w:rFonts w:ascii="Times New Roman" w:hAnsi="Times New Roman" w:cs="Times New Roman"/>
          <w:sz w:val="24"/>
          <w:szCs w:val="24"/>
        </w:rPr>
        <w:t>įžvelgti</w:t>
      </w:r>
      <w:r w:rsidRPr="00870977">
        <w:rPr>
          <w:rFonts w:ascii="Times New Roman" w:hAnsi="Times New Roman" w:cs="Times New Roman"/>
          <w:sz w:val="24"/>
          <w:szCs w:val="24"/>
        </w:rPr>
        <w:t xml:space="preserve"> </w:t>
      </w:r>
      <w:r w:rsidR="00DD1260" w:rsidRPr="00870977">
        <w:rPr>
          <w:rFonts w:ascii="Times New Roman" w:hAnsi="Times New Roman" w:cs="Times New Roman"/>
          <w:sz w:val="24"/>
          <w:szCs w:val="24"/>
        </w:rPr>
        <w:t>vaiko</w:t>
      </w:r>
      <w:r w:rsidRPr="00870977">
        <w:rPr>
          <w:rFonts w:ascii="Times New Roman" w:hAnsi="Times New Roman" w:cs="Times New Roman"/>
          <w:sz w:val="24"/>
          <w:szCs w:val="24"/>
        </w:rPr>
        <w:t xml:space="preserve"> </w:t>
      </w:r>
      <w:r w:rsidR="00DD1260" w:rsidRPr="00870977">
        <w:rPr>
          <w:rFonts w:ascii="Times New Roman" w:hAnsi="Times New Roman" w:cs="Times New Roman"/>
          <w:sz w:val="24"/>
          <w:szCs w:val="24"/>
        </w:rPr>
        <w:t>ugdymosi galimybes, nustatyti</w:t>
      </w:r>
      <w:r w:rsidRPr="00870977">
        <w:rPr>
          <w:rFonts w:ascii="Times New Roman" w:hAnsi="Times New Roman" w:cs="Times New Roman"/>
          <w:sz w:val="24"/>
          <w:szCs w:val="24"/>
        </w:rPr>
        <w:t xml:space="preserve"> </w:t>
      </w:r>
      <w:r w:rsidR="00DD1260" w:rsidRPr="00870977">
        <w:rPr>
          <w:rFonts w:ascii="Times New Roman" w:hAnsi="Times New Roman" w:cs="Times New Roman"/>
          <w:sz w:val="24"/>
          <w:szCs w:val="24"/>
        </w:rPr>
        <w:t>problemas</w:t>
      </w:r>
      <w:r w:rsidRPr="00870977">
        <w:rPr>
          <w:rFonts w:ascii="Times New Roman" w:hAnsi="Times New Roman" w:cs="Times New Roman"/>
          <w:sz w:val="24"/>
          <w:szCs w:val="24"/>
        </w:rPr>
        <w:t xml:space="preserve"> </w:t>
      </w:r>
      <w:r w:rsidR="00DD1260" w:rsidRPr="00870977">
        <w:rPr>
          <w:rFonts w:ascii="Times New Roman" w:hAnsi="Times New Roman" w:cs="Times New Roman"/>
          <w:sz w:val="24"/>
          <w:szCs w:val="24"/>
        </w:rPr>
        <w:t>ir spragas, diferencijuoti ir individualizuoti ugdymą;</w:t>
      </w:r>
    </w:p>
    <w:p w:rsidR="00892DAC" w:rsidRPr="00870977" w:rsidRDefault="00892DAC" w:rsidP="00870977">
      <w:pPr>
        <w:pStyle w:val="Sraopastraipa"/>
        <w:numPr>
          <w:ilvl w:val="1"/>
          <w:numId w:val="9"/>
        </w:numPr>
        <w:tabs>
          <w:tab w:val="left" w:pos="720"/>
        </w:tabs>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t xml:space="preserve"> </w:t>
      </w:r>
      <w:r w:rsidR="00DD1260" w:rsidRPr="00870977">
        <w:rPr>
          <w:rFonts w:ascii="Times New Roman" w:hAnsi="Times New Roman" w:cs="Times New Roman"/>
          <w:sz w:val="24"/>
          <w:szCs w:val="24"/>
        </w:rPr>
        <w:t xml:space="preserve">suteikti tėvams (globėjams) informaciją apie vaiko ugdymąsi; </w:t>
      </w:r>
    </w:p>
    <w:p w:rsidR="00892DAC" w:rsidRPr="00870977" w:rsidRDefault="00892DAC" w:rsidP="00870977">
      <w:pPr>
        <w:pStyle w:val="Sraopastraipa"/>
        <w:numPr>
          <w:ilvl w:val="1"/>
          <w:numId w:val="9"/>
        </w:numPr>
        <w:tabs>
          <w:tab w:val="left" w:pos="720"/>
        </w:tabs>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t xml:space="preserve"> </w:t>
      </w:r>
      <w:r w:rsidR="0098693C" w:rsidRPr="00870977">
        <w:rPr>
          <w:rFonts w:ascii="Times New Roman" w:hAnsi="Times New Roman" w:cs="Times New Roman"/>
          <w:sz w:val="24"/>
          <w:szCs w:val="24"/>
        </w:rPr>
        <w:t>tikslingai panaudoti informaciją apie vaiko pasiekimus ir daromą pažangą darbui su šeima, kitais ugdymo proceso dalyviais</w:t>
      </w:r>
      <w:r w:rsidRPr="00870977">
        <w:rPr>
          <w:rFonts w:ascii="Times New Roman" w:hAnsi="Times New Roman" w:cs="Times New Roman"/>
          <w:sz w:val="24"/>
          <w:szCs w:val="24"/>
        </w:rPr>
        <w:t>: apmąstyti (reflektuoti) įgyvendintus ugdymo programų tikslus ir uždavinius, planuoti tolesnio ugdymo(si) perspektyvas individualiai kiekvienam vaikui ir vaikų grupei.</w:t>
      </w:r>
    </w:p>
    <w:p w:rsidR="0098693C" w:rsidRPr="00870977" w:rsidRDefault="0098693C" w:rsidP="00870977">
      <w:pPr>
        <w:tabs>
          <w:tab w:val="left" w:pos="0"/>
        </w:tabs>
        <w:spacing w:after="0" w:line="240" w:lineRule="auto"/>
        <w:jc w:val="both"/>
        <w:rPr>
          <w:rFonts w:ascii="Times New Roman" w:hAnsi="Times New Roman"/>
          <w:sz w:val="24"/>
          <w:szCs w:val="24"/>
        </w:rPr>
      </w:pPr>
    </w:p>
    <w:p w:rsidR="00892DAC" w:rsidRPr="00870977" w:rsidRDefault="00892DAC" w:rsidP="00870977">
      <w:pPr>
        <w:spacing w:after="0" w:line="240" w:lineRule="auto"/>
        <w:jc w:val="center"/>
        <w:rPr>
          <w:rFonts w:ascii="Times New Roman" w:hAnsi="Times New Roman"/>
          <w:b/>
          <w:sz w:val="24"/>
          <w:szCs w:val="24"/>
        </w:rPr>
      </w:pPr>
      <w:r w:rsidRPr="00870977">
        <w:rPr>
          <w:rFonts w:ascii="Times New Roman" w:hAnsi="Times New Roman"/>
          <w:b/>
          <w:sz w:val="24"/>
          <w:szCs w:val="24"/>
        </w:rPr>
        <w:t>III SKYRIUS</w:t>
      </w:r>
    </w:p>
    <w:p w:rsidR="00DD1260" w:rsidRPr="00870977" w:rsidRDefault="00DD1260" w:rsidP="00870977">
      <w:pPr>
        <w:spacing w:after="0" w:line="240" w:lineRule="auto"/>
        <w:jc w:val="center"/>
        <w:rPr>
          <w:rFonts w:ascii="Times New Roman" w:hAnsi="Times New Roman"/>
          <w:b/>
          <w:sz w:val="24"/>
          <w:szCs w:val="24"/>
        </w:rPr>
      </w:pPr>
      <w:r w:rsidRPr="00870977">
        <w:rPr>
          <w:rFonts w:ascii="Times New Roman" w:hAnsi="Times New Roman"/>
          <w:b/>
          <w:sz w:val="24"/>
          <w:szCs w:val="24"/>
        </w:rPr>
        <w:t>VAIKO UGDYMO(SI) PAS</w:t>
      </w:r>
      <w:r w:rsidR="00114D09" w:rsidRPr="00870977">
        <w:rPr>
          <w:rFonts w:ascii="Times New Roman" w:hAnsi="Times New Roman"/>
          <w:b/>
          <w:sz w:val="24"/>
          <w:szCs w:val="24"/>
        </w:rPr>
        <w:t>IEKIMŲ VERTINIMO ORGANIZAVIMAS</w:t>
      </w:r>
    </w:p>
    <w:p w:rsidR="00892DAC" w:rsidRPr="00870977" w:rsidRDefault="00892DAC" w:rsidP="00870977">
      <w:pPr>
        <w:spacing w:after="0" w:line="240" w:lineRule="auto"/>
        <w:rPr>
          <w:rFonts w:ascii="Times New Roman" w:hAnsi="Times New Roman"/>
          <w:b/>
          <w:sz w:val="24"/>
          <w:szCs w:val="24"/>
        </w:rPr>
      </w:pPr>
    </w:p>
    <w:p w:rsidR="0017105C" w:rsidRPr="00870977" w:rsidRDefault="0017105C" w:rsidP="00870977">
      <w:pPr>
        <w:pStyle w:val="Sraopastraipa"/>
        <w:numPr>
          <w:ilvl w:val="0"/>
          <w:numId w:val="9"/>
        </w:numPr>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t xml:space="preserve">Vaiko ugdymo(si) </w:t>
      </w:r>
      <w:r w:rsidR="00870977">
        <w:rPr>
          <w:rFonts w:ascii="Times New Roman" w:hAnsi="Times New Roman" w:cs="Times New Roman"/>
          <w:sz w:val="24"/>
          <w:szCs w:val="24"/>
        </w:rPr>
        <w:t xml:space="preserve">pasiekimų ir </w:t>
      </w:r>
      <w:r w:rsidRPr="00870977">
        <w:rPr>
          <w:rFonts w:ascii="Times New Roman" w:hAnsi="Times New Roman" w:cs="Times New Roman"/>
          <w:sz w:val="24"/>
          <w:szCs w:val="24"/>
        </w:rPr>
        <w:t>pažangos vertinimą atlieka ikimokyklinio ugdymo auklėtojai, priešmokyklinio ugdymo pedagogai, pagalbos vaikui specialistai, į vertinimo procesą įsitraukia vaikai ir tėvai (globėjai).</w:t>
      </w:r>
    </w:p>
    <w:p w:rsidR="007F024C" w:rsidRPr="00870977" w:rsidRDefault="007F024C" w:rsidP="00870977">
      <w:pPr>
        <w:pStyle w:val="Sraopastraipa"/>
        <w:numPr>
          <w:ilvl w:val="0"/>
          <w:numId w:val="9"/>
        </w:numPr>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t xml:space="preserve">Ikimokyklinio amžiaus vaikų pasiekimų ir pažangos vertinimas įstaigoje atliekamas pagal aštuoniolika vaiko ugdymo(si) sričių, išskirtų Ikimokyklinio amžiaus vaikų ugdymosi pasiekimų apraše (2014), priešmokyklinio amžiaus vaikų pasiekimų ir pažangos vertinimas </w:t>
      </w:r>
      <w:r w:rsidR="00870977">
        <w:rPr>
          <w:rFonts w:ascii="Times New Roman" w:hAnsi="Times New Roman" w:cs="Times New Roman"/>
          <w:sz w:val="24"/>
          <w:szCs w:val="24"/>
        </w:rPr>
        <w:t xml:space="preserve">atliekamas </w:t>
      </w:r>
      <w:r w:rsidRPr="00870977">
        <w:rPr>
          <w:rFonts w:ascii="Times New Roman" w:hAnsi="Times New Roman" w:cs="Times New Roman"/>
          <w:sz w:val="24"/>
          <w:szCs w:val="24"/>
        </w:rPr>
        <w:t xml:space="preserve">pagal Priešmokyklinio ugdymo bendrojoje programoje </w:t>
      </w:r>
      <w:r w:rsidR="00870977">
        <w:rPr>
          <w:rFonts w:ascii="Times New Roman" w:hAnsi="Times New Roman" w:cs="Times New Roman"/>
          <w:sz w:val="24"/>
          <w:szCs w:val="24"/>
        </w:rPr>
        <w:t xml:space="preserve">(2014) </w:t>
      </w:r>
      <w:r w:rsidRPr="00870977">
        <w:rPr>
          <w:rFonts w:ascii="Times New Roman" w:hAnsi="Times New Roman" w:cs="Times New Roman"/>
          <w:sz w:val="24"/>
          <w:szCs w:val="24"/>
        </w:rPr>
        <w:t xml:space="preserve">išskirtas kompetencijas. </w:t>
      </w:r>
    </w:p>
    <w:p w:rsidR="007F024C" w:rsidRPr="00870977" w:rsidRDefault="0017105C" w:rsidP="00870977">
      <w:pPr>
        <w:pStyle w:val="Sraopastraipa"/>
        <w:numPr>
          <w:ilvl w:val="0"/>
          <w:numId w:val="9"/>
        </w:numPr>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t>Ugdytinių darom</w:t>
      </w:r>
      <w:r w:rsidR="007A676B" w:rsidRPr="00870977">
        <w:rPr>
          <w:rFonts w:ascii="Times New Roman" w:hAnsi="Times New Roman" w:cs="Times New Roman"/>
          <w:sz w:val="24"/>
          <w:szCs w:val="24"/>
        </w:rPr>
        <w:t>ą</w:t>
      </w:r>
      <w:r w:rsidRPr="00870977">
        <w:rPr>
          <w:rFonts w:ascii="Times New Roman" w:hAnsi="Times New Roman" w:cs="Times New Roman"/>
          <w:sz w:val="24"/>
          <w:szCs w:val="24"/>
        </w:rPr>
        <w:t xml:space="preserve"> pažang</w:t>
      </w:r>
      <w:r w:rsidR="007A676B" w:rsidRPr="00870977">
        <w:rPr>
          <w:rFonts w:ascii="Times New Roman" w:hAnsi="Times New Roman" w:cs="Times New Roman"/>
          <w:sz w:val="24"/>
          <w:szCs w:val="24"/>
        </w:rPr>
        <w:t>ą grupių auklėtojai</w:t>
      </w:r>
      <w:r w:rsidRPr="00870977">
        <w:rPr>
          <w:rFonts w:ascii="Times New Roman" w:hAnsi="Times New Roman" w:cs="Times New Roman"/>
          <w:sz w:val="24"/>
          <w:szCs w:val="24"/>
        </w:rPr>
        <w:t xml:space="preserve"> vertina nuolat</w:t>
      </w:r>
      <w:r w:rsidR="000A34F7">
        <w:rPr>
          <w:rFonts w:ascii="Times New Roman" w:hAnsi="Times New Roman" w:cs="Times New Roman"/>
          <w:sz w:val="24"/>
          <w:szCs w:val="24"/>
        </w:rPr>
        <w:t xml:space="preserve"> naudodami formuojamojo vertinimo metodiką</w:t>
      </w:r>
      <w:r w:rsidRPr="00870977">
        <w:rPr>
          <w:rFonts w:ascii="Times New Roman" w:hAnsi="Times New Roman" w:cs="Times New Roman"/>
          <w:sz w:val="24"/>
          <w:szCs w:val="24"/>
        </w:rPr>
        <w:t xml:space="preserve">, o vaikų gebėjimai įvertinami ir aprašomi du kartus per metus: </w:t>
      </w:r>
      <w:r w:rsidR="007A676B" w:rsidRPr="00870977">
        <w:rPr>
          <w:rFonts w:ascii="Times New Roman" w:hAnsi="Times New Roman" w:cs="Times New Roman"/>
          <w:sz w:val="24"/>
          <w:szCs w:val="24"/>
        </w:rPr>
        <w:t>r</w:t>
      </w:r>
      <w:r w:rsidRPr="00870977">
        <w:rPr>
          <w:rFonts w:ascii="Times New Roman" w:hAnsi="Times New Roman" w:cs="Times New Roman"/>
          <w:sz w:val="24"/>
          <w:szCs w:val="24"/>
        </w:rPr>
        <w:t xml:space="preserve">ugsėjo–spalio </w:t>
      </w:r>
      <w:r w:rsidR="007F024C" w:rsidRPr="00870977">
        <w:rPr>
          <w:rFonts w:ascii="Times New Roman" w:hAnsi="Times New Roman" w:cs="Times New Roman"/>
          <w:sz w:val="24"/>
          <w:szCs w:val="24"/>
        </w:rPr>
        <w:t>mėn.</w:t>
      </w:r>
      <w:r w:rsidRPr="00870977">
        <w:rPr>
          <w:rFonts w:ascii="Times New Roman" w:hAnsi="Times New Roman" w:cs="Times New Roman"/>
          <w:sz w:val="24"/>
          <w:szCs w:val="24"/>
        </w:rPr>
        <w:t xml:space="preserve"> </w:t>
      </w:r>
      <w:r w:rsidR="007F024C" w:rsidRPr="00870977">
        <w:rPr>
          <w:rFonts w:ascii="Times New Roman" w:hAnsi="Times New Roman" w:cs="Times New Roman"/>
          <w:sz w:val="24"/>
          <w:szCs w:val="24"/>
        </w:rPr>
        <w:t>(</w:t>
      </w:r>
      <w:r w:rsidRPr="00870977">
        <w:rPr>
          <w:rFonts w:ascii="Times New Roman" w:hAnsi="Times New Roman" w:cs="Times New Roman"/>
          <w:sz w:val="24"/>
          <w:szCs w:val="24"/>
        </w:rPr>
        <w:t>pirminis vertinimas</w:t>
      </w:r>
      <w:r w:rsidR="007F024C" w:rsidRPr="00870977">
        <w:rPr>
          <w:rFonts w:ascii="Times New Roman" w:hAnsi="Times New Roman" w:cs="Times New Roman"/>
          <w:sz w:val="24"/>
          <w:szCs w:val="24"/>
        </w:rPr>
        <w:t>) ir gegužės mėn. (baigiamasis vertinimas)</w:t>
      </w:r>
      <w:r w:rsidRPr="00870977">
        <w:rPr>
          <w:rFonts w:ascii="Times New Roman" w:hAnsi="Times New Roman" w:cs="Times New Roman"/>
          <w:sz w:val="24"/>
          <w:szCs w:val="24"/>
        </w:rPr>
        <w:t xml:space="preserve">. </w:t>
      </w:r>
      <w:r w:rsidR="007F024C" w:rsidRPr="00870977">
        <w:rPr>
          <w:rFonts w:ascii="Times New Roman" w:hAnsi="Times New Roman" w:cs="Times New Roman"/>
          <w:sz w:val="24"/>
          <w:szCs w:val="24"/>
        </w:rPr>
        <w:t xml:space="preserve">Sausio mėnesį gali būti atliekamas tarpinis vertinimas (pagal poreikį). </w:t>
      </w:r>
      <w:r w:rsidRPr="00870977">
        <w:rPr>
          <w:rFonts w:ascii="Times New Roman" w:hAnsi="Times New Roman" w:cs="Times New Roman"/>
          <w:sz w:val="24"/>
          <w:szCs w:val="24"/>
        </w:rPr>
        <w:t>Pirminio vertinimo paskirtis – fiksuoti vaiko pasiekimus, individualius ypatumus ir numatyti ugdymo(si) tikslus ir uždavinius, ugdymo individualizavimo ir paramos vaikui formas. Baigiamojo vertinimo paskirtis – įvertinti vaiko pasiekimų ir pažangos lygį pasiektą per metus. Tarpinio vertinimo paskirtis – fiksuoti vaiko pasiekimus, nustatyti, ar tinkamai pasirinkta ugdymo kryptis, numatyti tolesnio vaiko ugdymo tikslus ir uždavinius</w:t>
      </w:r>
      <w:r w:rsidR="007A676B" w:rsidRPr="00870977">
        <w:rPr>
          <w:rFonts w:ascii="Times New Roman" w:hAnsi="Times New Roman" w:cs="Times New Roman"/>
          <w:sz w:val="24"/>
          <w:szCs w:val="24"/>
        </w:rPr>
        <w:t xml:space="preserve">. </w:t>
      </w:r>
      <w:r w:rsidR="008A0C07">
        <w:rPr>
          <w:rFonts w:ascii="Times New Roman" w:hAnsi="Times New Roman" w:cs="Times New Roman"/>
          <w:sz w:val="24"/>
          <w:szCs w:val="24"/>
        </w:rPr>
        <w:t xml:space="preserve">Formuojamojo vertinimo paskirtis – skatinti vaiko individualią pažangą. </w:t>
      </w:r>
      <w:r w:rsidR="007F024C" w:rsidRPr="00870977">
        <w:rPr>
          <w:rFonts w:ascii="Times New Roman" w:hAnsi="Times New Roman" w:cs="Times New Roman"/>
          <w:sz w:val="24"/>
          <w:szCs w:val="24"/>
        </w:rPr>
        <w:t>Vaiko, pradėjusio lankyti ugdymo įstaigą vėliau nei rugsėjo 1 dieną ar ligos atve</w:t>
      </w:r>
      <w:r w:rsidR="00870977">
        <w:rPr>
          <w:rFonts w:ascii="Times New Roman" w:hAnsi="Times New Roman" w:cs="Times New Roman"/>
          <w:sz w:val="24"/>
          <w:szCs w:val="24"/>
        </w:rPr>
        <w:t>ju, gebėjimai įvertinami per 30 </w:t>
      </w:r>
      <w:r w:rsidR="007F024C" w:rsidRPr="00870977">
        <w:rPr>
          <w:rFonts w:ascii="Times New Roman" w:hAnsi="Times New Roman" w:cs="Times New Roman"/>
          <w:sz w:val="24"/>
          <w:szCs w:val="24"/>
        </w:rPr>
        <w:t>kalendorinių dienų po darželio lankymo pradžios.</w:t>
      </w:r>
    </w:p>
    <w:p w:rsidR="007F024C" w:rsidRPr="00870977" w:rsidRDefault="007F024C" w:rsidP="00870977">
      <w:pPr>
        <w:pStyle w:val="Sraopastraipa"/>
        <w:numPr>
          <w:ilvl w:val="0"/>
          <w:numId w:val="9"/>
        </w:numPr>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t>Vertinimai fiksuojami internetinėje priemonėje „Mūsų darželis“, nurodant vaiko pasiekimų žingsnį konkrečioje srityje ir pateikiant vertinimo komentarą (ikimokyklinio amžiaus ugdytiniams), aprašant vaiko ugdymosi pasiekimus vienoje iš ugdytinų kompetencijų (priešmokyklinio amžiaus ugdytiniams).</w:t>
      </w:r>
      <w:r w:rsidR="00BF6F5A" w:rsidRPr="00870977">
        <w:rPr>
          <w:rFonts w:ascii="Times New Roman" w:hAnsi="Times New Roman" w:cs="Times New Roman"/>
          <w:sz w:val="24"/>
          <w:szCs w:val="24"/>
        </w:rPr>
        <w:t xml:space="preserve"> Vertinimo informacija gali būti papildoma nuotraukomis, vaizdo įrašais (skiltyje „Vaiko pasiekimai“).</w:t>
      </w:r>
    </w:p>
    <w:p w:rsidR="007F024C" w:rsidRPr="00870977" w:rsidRDefault="007F024C" w:rsidP="00870977">
      <w:pPr>
        <w:pStyle w:val="Sraopastraipa"/>
        <w:numPr>
          <w:ilvl w:val="0"/>
          <w:numId w:val="9"/>
        </w:numPr>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t>Neformaliojo ugdymo mokytojas kartu su grupių auklėtojais vertina lopšelio-darželio ugdytinių pasiekimus ir pažangą meninės raiškos, estetinio suvokimo, kūrybiškumo srityse (meninė kompetencija), judesio korekcijos specialistas – fizinio aktyvumo srityje (sveikatos kompetencija).</w:t>
      </w:r>
    </w:p>
    <w:p w:rsidR="007F024C" w:rsidRPr="00870977" w:rsidRDefault="007F024C" w:rsidP="00870977">
      <w:pPr>
        <w:pStyle w:val="Sraopastraipa"/>
        <w:numPr>
          <w:ilvl w:val="0"/>
          <w:numId w:val="9"/>
        </w:numPr>
        <w:spacing w:after="0" w:line="240" w:lineRule="auto"/>
        <w:jc w:val="both"/>
        <w:rPr>
          <w:rFonts w:ascii="Times New Roman" w:hAnsi="Times New Roman" w:cs="Times New Roman"/>
          <w:sz w:val="24"/>
          <w:szCs w:val="24"/>
        </w:rPr>
      </w:pPr>
      <w:r w:rsidRPr="00870977">
        <w:rPr>
          <w:rFonts w:ascii="Times New Roman" w:hAnsi="Times New Roman" w:cs="Times New Roman"/>
          <w:sz w:val="24"/>
          <w:szCs w:val="24"/>
        </w:rPr>
        <w:lastRenderedPageBreak/>
        <w:t xml:space="preserve">Vaiko, turinčio specialiųjų ugdymosi poreikių, pasiekimus ir pažangą vertina pagalbos vaikui specialistai (logopedas, </w:t>
      </w:r>
      <w:r w:rsidR="006C5BC6">
        <w:rPr>
          <w:rFonts w:ascii="Times New Roman" w:hAnsi="Times New Roman" w:cs="Times New Roman"/>
          <w:sz w:val="24"/>
          <w:szCs w:val="24"/>
        </w:rPr>
        <w:t xml:space="preserve">specialusis pedagogas, </w:t>
      </w:r>
      <w:r w:rsidRPr="00870977">
        <w:rPr>
          <w:rFonts w:ascii="Times New Roman" w:hAnsi="Times New Roman" w:cs="Times New Roman"/>
          <w:sz w:val="24"/>
          <w:szCs w:val="24"/>
        </w:rPr>
        <w:t>socialinis pedagogas</w:t>
      </w:r>
      <w:r w:rsidR="006C5BC6">
        <w:rPr>
          <w:rFonts w:ascii="Times New Roman" w:hAnsi="Times New Roman" w:cs="Times New Roman"/>
          <w:sz w:val="24"/>
          <w:szCs w:val="24"/>
        </w:rPr>
        <w:t>, judesio korekcijos specialistas</w:t>
      </w:r>
      <w:r w:rsidRPr="00870977">
        <w:rPr>
          <w:rFonts w:ascii="Times New Roman" w:hAnsi="Times New Roman" w:cs="Times New Roman"/>
          <w:sz w:val="24"/>
          <w:szCs w:val="24"/>
        </w:rPr>
        <w:t>), apibendrintą informaciją pateikia grupių auklėtojams ir tėvams (globėjams).</w:t>
      </w:r>
    </w:p>
    <w:p w:rsidR="008A1E96" w:rsidRPr="00870977" w:rsidRDefault="008A1E96" w:rsidP="00EB7FE5">
      <w:pPr>
        <w:pStyle w:val="Sraopastraipa"/>
        <w:numPr>
          <w:ilvl w:val="0"/>
          <w:numId w:val="9"/>
        </w:numPr>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 xml:space="preserve">Vaikų, turinčių kalbos ir kalbėjimo sutrikimų, vertinimą atlieka logopedas. Mokslo metų pradžioje, gavęs tėvų (globėjų) sutikimą, logopedas ištiria vaikų kalbos išsivystymo lygį, įvertina kalbos ir kalbėjimo gebėjimus, pildo kalbos įvertinimo kortelę, rengia individualias ir grupines ugdymo programas. Mokslo metų viduryje ir mokslo metų pabaigoje logopedas atlieka vaikų su kalbėjimo ir kalbos sutrikimais pažangos/ pasiekimų analizę. Logopedas informaciją tėvams (globėjams) apie vaiko pasiekimus pateikia internetinėje priemonėje „Mūsų darželis“ ir individualių pokalbių metu. </w:t>
      </w:r>
    </w:p>
    <w:p w:rsidR="008A1E96" w:rsidRPr="00870977" w:rsidRDefault="007F024C" w:rsidP="00EB7FE5">
      <w:pPr>
        <w:pStyle w:val="Sraopastraipa"/>
        <w:numPr>
          <w:ilvl w:val="0"/>
          <w:numId w:val="9"/>
        </w:numPr>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V</w:t>
      </w:r>
      <w:r w:rsidR="00DD1260" w:rsidRPr="00870977">
        <w:rPr>
          <w:rFonts w:ascii="Times New Roman" w:hAnsi="Times New Roman" w:cs="Times New Roman"/>
          <w:sz w:val="24"/>
          <w:szCs w:val="24"/>
        </w:rPr>
        <w:t xml:space="preserve">aiko pasiekimų </w:t>
      </w:r>
      <w:r w:rsidR="008A1E96" w:rsidRPr="00870977">
        <w:rPr>
          <w:rFonts w:ascii="Times New Roman" w:hAnsi="Times New Roman" w:cs="Times New Roman"/>
          <w:sz w:val="24"/>
          <w:szCs w:val="24"/>
        </w:rPr>
        <w:t xml:space="preserve">fiksavimo ir </w:t>
      </w:r>
      <w:r w:rsidR="00DD1260" w:rsidRPr="00870977">
        <w:rPr>
          <w:rFonts w:ascii="Times New Roman" w:hAnsi="Times New Roman" w:cs="Times New Roman"/>
          <w:sz w:val="24"/>
          <w:szCs w:val="24"/>
        </w:rPr>
        <w:t>vertinimo metodai:</w:t>
      </w:r>
    </w:p>
    <w:p w:rsidR="008A1E96" w:rsidRPr="00870977" w:rsidRDefault="00DD1260" w:rsidP="00EB7FE5">
      <w:pPr>
        <w:pStyle w:val="Sraopastraipa"/>
        <w:numPr>
          <w:ilvl w:val="1"/>
          <w:numId w:val="9"/>
        </w:numPr>
        <w:tabs>
          <w:tab w:val="left" w:pos="993"/>
        </w:tabs>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 xml:space="preserve">vaiko </w:t>
      </w:r>
      <w:r w:rsidR="008A1E96" w:rsidRPr="00870977">
        <w:rPr>
          <w:rFonts w:ascii="Times New Roman" w:hAnsi="Times New Roman" w:cs="Times New Roman"/>
          <w:sz w:val="24"/>
          <w:szCs w:val="24"/>
        </w:rPr>
        <w:t xml:space="preserve">veiklos ir elgesio </w:t>
      </w:r>
      <w:r w:rsidRPr="00870977">
        <w:rPr>
          <w:rFonts w:ascii="Times New Roman" w:hAnsi="Times New Roman" w:cs="Times New Roman"/>
          <w:sz w:val="24"/>
          <w:szCs w:val="24"/>
        </w:rPr>
        <w:t xml:space="preserve">stebėjimas kasdieninėje veikloje, </w:t>
      </w:r>
    </w:p>
    <w:p w:rsidR="008A1E96" w:rsidRPr="00870977" w:rsidRDefault="008A1E96" w:rsidP="00EB7FE5">
      <w:pPr>
        <w:pStyle w:val="Sraopastraipa"/>
        <w:numPr>
          <w:ilvl w:val="1"/>
          <w:numId w:val="9"/>
        </w:numPr>
        <w:tabs>
          <w:tab w:val="left" w:pos="993"/>
        </w:tabs>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vaiko įsivertinimas,</w:t>
      </w:r>
    </w:p>
    <w:p w:rsidR="008A1E96" w:rsidRPr="00870977" w:rsidRDefault="008A1E96" w:rsidP="00EB7FE5">
      <w:pPr>
        <w:pStyle w:val="Sraopastraipa"/>
        <w:numPr>
          <w:ilvl w:val="1"/>
          <w:numId w:val="9"/>
        </w:numPr>
        <w:tabs>
          <w:tab w:val="left" w:pos="993"/>
        </w:tabs>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vaiko kalbos užrašai, pokalbiai su vaiku ir vaiko tėvais (globėjais),</w:t>
      </w:r>
    </w:p>
    <w:p w:rsidR="008A1E96" w:rsidRPr="00870977" w:rsidRDefault="00DD1260" w:rsidP="00EB7FE5">
      <w:pPr>
        <w:pStyle w:val="Sraopastraipa"/>
        <w:numPr>
          <w:ilvl w:val="1"/>
          <w:numId w:val="9"/>
        </w:numPr>
        <w:tabs>
          <w:tab w:val="left" w:pos="993"/>
        </w:tabs>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 xml:space="preserve">vaiko veiklos ir kūrybinės raiškos darbų analizė (meninės, žodinės kūrybos darbai, pratybos, nuotraukos, vaizdo įrašai, vaiko veiklos stebėjimo užrašai), </w:t>
      </w:r>
    </w:p>
    <w:p w:rsidR="008A1E96" w:rsidRPr="00870977" w:rsidRDefault="008A1E96" w:rsidP="00EB7FE5">
      <w:pPr>
        <w:pStyle w:val="Sraopastraipa"/>
        <w:numPr>
          <w:ilvl w:val="1"/>
          <w:numId w:val="9"/>
        </w:numPr>
        <w:tabs>
          <w:tab w:val="left" w:pos="993"/>
        </w:tabs>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klausimynai tėvams (globėjams).</w:t>
      </w:r>
    </w:p>
    <w:p w:rsidR="00E578C7" w:rsidRPr="00870977" w:rsidRDefault="008A1E96" w:rsidP="00EB7FE5">
      <w:pPr>
        <w:pStyle w:val="Sraopastraipa"/>
        <w:numPr>
          <w:ilvl w:val="0"/>
          <w:numId w:val="9"/>
        </w:numPr>
        <w:tabs>
          <w:tab w:val="left" w:pos="993"/>
        </w:tabs>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 xml:space="preserve">Kasdienė informacija apie vaiko pasiekimus kaupiama ir fiksuojama </w:t>
      </w:r>
      <w:r w:rsidR="00BF6F5A" w:rsidRPr="00870977">
        <w:rPr>
          <w:rFonts w:ascii="Times New Roman" w:hAnsi="Times New Roman" w:cs="Times New Roman"/>
          <w:sz w:val="24"/>
          <w:szCs w:val="24"/>
        </w:rPr>
        <w:t xml:space="preserve">internetinėje priemonėje „Mūsų darželis“ ir </w:t>
      </w:r>
      <w:r w:rsidRPr="00870977">
        <w:rPr>
          <w:rFonts w:ascii="Times New Roman" w:hAnsi="Times New Roman" w:cs="Times New Roman"/>
          <w:sz w:val="24"/>
          <w:szCs w:val="24"/>
        </w:rPr>
        <w:t xml:space="preserve">vaiko </w:t>
      </w:r>
      <w:r w:rsidR="00F035A3">
        <w:rPr>
          <w:rFonts w:ascii="Times New Roman" w:hAnsi="Times New Roman" w:cs="Times New Roman"/>
          <w:sz w:val="24"/>
          <w:szCs w:val="24"/>
        </w:rPr>
        <w:t xml:space="preserve">pasiekimų </w:t>
      </w:r>
      <w:r w:rsidRPr="00870977">
        <w:rPr>
          <w:rFonts w:ascii="Times New Roman" w:hAnsi="Times New Roman" w:cs="Times New Roman"/>
          <w:sz w:val="24"/>
          <w:szCs w:val="24"/>
        </w:rPr>
        <w:t>aplanke, kurį sudaro:</w:t>
      </w:r>
    </w:p>
    <w:p w:rsidR="00E578C7" w:rsidRPr="00870977" w:rsidRDefault="00DD1260" w:rsidP="00EB7FE5">
      <w:pPr>
        <w:pStyle w:val="Sraopastraipa"/>
        <w:numPr>
          <w:ilvl w:val="1"/>
          <w:numId w:val="9"/>
        </w:numPr>
        <w:tabs>
          <w:tab w:val="left" w:pos="993"/>
        </w:tabs>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vaiko</w:t>
      </w:r>
      <w:r w:rsidR="00892DAC" w:rsidRPr="00870977">
        <w:rPr>
          <w:rFonts w:ascii="Times New Roman" w:hAnsi="Times New Roman" w:cs="Times New Roman"/>
          <w:sz w:val="24"/>
          <w:szCs w:val="24"/>
        </w:rPr>
        <w:t xml:space="preserve"> </w:t>
      </w:r>
      <w:r w:rsidR="008A1E96" w:rsidRPr="00870977">
        <w:rPr>
          <w:rFonts w:ascii="Times New Roman" w:hAnsi="Times New Roman" w:cs="Times New Roman"/>
          <w:sz w:val="24"/>
          <w:szCs w:val="24"/>
        </w:rPr>
        <w:t>kūrybinės</w:t>
      </w:r>
      <w:r w:rsidRPr="00870977">
        <w:rPr>
          <w:rFonts w:ascii="Times New Roman" w:hAnsi="Times New Roman" w:cs="Times New Roman"/>
          <w:sz w:val="24"/>
          <w:szCs w:val="24"/>
        </w:rPr>
        <w:t xml:space="preserve"> rai</w:t>
      </w:r>
      <w:r w:rsidR="008A1E96" w:rsidRPr="00870977">
        <w:rPr>
          <w:rFonts w:ascii="Times New Roman" w:hAnsi="Times New Roman" w:cs="Times New Roman"/>
          <w:sz w:val="24"/>
          <w:szCs w:val="24"/>
        </w:rPr>
        <w:t xml:space="preserve">škos darbai (atliktos užduotys pratybų sąsiuviniuose, </w:t>
      </w:r>
      <w:r w:rsidRPr="00870977">
        <w:rPr>
          <w:rFonts w:ascii="Times New Roman" w:hAnsi="Times New Roman" w:cs="Times New Roman"/>
          <w:sz w:val="24"/>
          <w:szCs w:val="24"/>
        </w:rPr>
        <w:t>dailės darbeliai, žodinė kūryba, užrašytos vaiko mintys);</w:t>
      </w:r>
    </w:p>
    <w:p w:rsidR="00E578C7" w:rsidRPr="00870977" w:rsidRDefault="00DD1260" w:rsidP="00EB7FE5">
      <w:pPr>
        <w:pStyle w:val="Sraopastraipa"/>
        <w:numPr>
          <w:ilvl w:val="1"/>
          <w:numId w:val="9"/>
        </w:numPr>
        <w:tabs>
          <w:tab w:val="left" w:pos="993"/>
        </w:tabs>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vaiko</w:t>
      </w:r>
      <w:r w:rsidR="00892DAC" w:rsidRPr="00870977">
        <w:rPr>
          <w:rFonts w:ascii="Times New Roman" w:hAnsi="Times New Roman" w:cs="Times New Roman"/>
          <w:sz w:val="24"/>
          <w:szCs w:val="24"/>
        </w:rPr>
        <w:t xml:space="preserve"> </w:t>
      </w:r>
      <w:r w:rsidRPr="00870977">
        <w:rPr>
          <w:rFonts w:ascii="Times New Roman" w:hAnsi="Times New Roman" w:cs="Times New Roman"/>
          <w:sz w:val="24"/>
          <w:szCs w:val="24"/>
        </w:rPr>
        <w:t>veiklos</w:t>
      </w:r>
      <w:r w:rsidR="00892DAC" w:rsidRPr="00870977">
        <w:rPr>
          <w:rFonts w:ascii="Times New Roman" w:hAnsi="Times New Roman" w:cs="Times New Roman"/>
          <w:sz w:val="24"/>
          <w:szCs w:val="24"/>
        </w:rPr>
        <w:t xml:space="preserve"> </w:t>
      </w:r>
      <w:r w:rsidR="00E578C7" w:rsidRPr="00870977">
        <w:rPr>
          <w:rFonts w:ascii="Times New Roman" w:hAnsi="Times New Roman" w:cs="Times New Roman"/>
          <w:sz w:val="24"/>
          <w:szCs w:val="24"/>
        </w:rPr>
        <w:t xml:space="preserve">(žaidimo) </w:t>
      </w:r>
      <w:r w:rsidRPr="00870977">
        <w:rPr>
          <w:rFonts w:ascii="Times New Roman" w:hAnsi="Times New Roman" w:cs="Times New Roman"/>
          <w:sz w:val="24"/>
          <w:szCs w:val="24"/>
        </w:rPr>
        <w:t>stebėjimo</w:t>
      </w:r>
      <w:r w:rsidR="00892DAC" w:rsidRPr="00870977">
        <w:rPr>
          <w:rFonts w:ascii="Times New Roman" w:hAnsi="Times New Roman" w:cs="Times New Roman"/>
          <w:sz w:val="24"/>
          <w:szCs w:val="24"/>
        </w:rPr>
        <w:t xml:space="preserve"> </w:t>
      </w:r>
      <w:r w:rsidRPr="00870977">
        <w:rPr>
          <w:rFonts w:ascii="Times New Roman" w:hAnsi="Times New Roman" w:cs="Times New Roman"/>
          <w:sz w:val="24"/>
          <w:szCs w:val="24"/>
        </w:rPr>
        <w:t>užrašai;</w:t>
      </w:r>
    </w:p>
    <w:p w:rsidR="00E578C7" w:rsidRPr="00870977" w:rsidRDefault="00DD1260" w:rsidP="00EB7FE5">
      <w:pPr>
        <w:pStyle w:val="Sraopastraipa"/>
        <w:numPr>
          <w:ilvl w:val="1"/>
          <w:numId w:val="9"/>
        </w:numPr>
        <w:tabs>
          <w:tab w:val="left" w:pos="993"/>
        </w:tabs>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vaiko elgesio faktų analizė (atskirų situacijų pavyzdžiai);</w:t>
      </w:r>
    </w:p>
    <w:p w:rsidR="00BF6F5A" w:rsidRPr="00870977" w:rsidRDefault="00E578C7" w:rsidP="00EB7FE5">
      <w:pPr>
        <w:pStyle w:val="Sraopastraipa"/>
        <w:numPr>
          <w:ilvl w:val="1"/>
          <w:numId w:val="9"/>
        </w:numPr>
        <w:tabs>
          <w:tab w:val="left" w:pos="993"/>
        </w:tabs>
        <w:spacing w:after="0" w:line="240" w:lineRule="auto"/>
        <w:ind w:right="49"/>
        <w:jc w:val="both"/>
        <w:rPr>
          <w:rFonts w:ascii="Times New Roman" w:hAnsi="Times New Roman" w:cs="Times New Roman"/>
          <w:sz w:val="24"/>
          <w:szCs w:val="24"/>
        </w:rPr>
      </w:pPr>
      <w:r w:rsidRPr="00870977">
        <w:rPr>
          <w:rFonts w:ascii="Times New Roman" w:hAnsi="Times New Roman" w:cs="Times New Roman"/>
          <w:sz w:val="24"/>
          <w:szCs w:val="24"/>
        </w:rPr>
        <w:t>nuotraukos, vaizdo įrašai.</w:t>
      </w:r>
    </w:p>
    <w:p w:rsidR="00BF6F5A" w:rsidRPr="00870977" w:rsidRDefault="00BF6F5A" w:rsidP="00EB7FE5">
      <w:pPr>
        <w:pStyle w:val="Sraopastraipa"/>
        <w:numPr>
          <w:ilvl w:val="0"/>
          <w:numId w:val="9"/>
        </w:numPr>
        <w:tabs>
          <w:tab w:val="left" w:pos="993"/>
        </w:tabs>
        <w:autoSpaceDE w:val="0"/>
        <w:autoSpaceDN w:val="0"/>
        <w:adjustRightInd w:val="0"/>
        <w:spacing w:after="0" w:line="240" w:lineRule="auto"/>
        <w:ind w:right="49"/>
        <w:jc w:val="both"/>
        <w:outlineLvl w:val="0"/>
        <w:rPr>
          <w:rFonts w:ascii="Times New Roman" w:hAnsi="Times New Roman" w:cs="Times New Roman"/>
          <w:sz w:val="24"/>
          <w:szCs w:val="24"/>
        </w:rPr>
      </w:pPr>
      <w:r w:rsidRPr="00870977">
        <w:rPr>
          <w:rFonts w:ascii="Times New Roman" w:hAnsi="Times New Roman" w:cs="Times New Roman"/>
          <w:sz w:val="24"/>
          <w:szCs w:val="24"/>
        </w:rPr>
        <w:t xml:space="preserve">Ikimokyklinio amžiaus vaikų pasiekimų ir pažangos </w:t>
      </w:r>
      <w:r w:rsidR="00FA63E0" w:rsidRPr="00870977">
        <w:rPr>
          <w:rFonts w:ascii="Times New Roman" w:hAnsi="Times New Roman" w:cs="Times New Roman"/>
          <w:sz w:val="24"/>
          <w:szCs w:val="24"/>
        </w:rPr>
        <w:t>vertinimai</w:t>
      </w:r>
      <w:r w:rsidRPr="00870977">
        <w:rPr>
          <w:rFonts w:ascii="Times New Roman" w:hAnsi="Times New Roman" w:cs="Times New Roman"/>
          <w:sz w:val="24"/>
          <w:szCs w:val="24"/>
        </w:rPr>
        <w:t xml:space="preserve"> </w:t>
      </w:r>
      <w:r w:rsidR="00FA63E0" w:rsidRPr="00870977">
        <w:rPr>
          <w:rFonts w:ascii="Times New Roman" w:hAnsi="Times New Roman" w:cs="Times New Roman"/>
          <w:sz w:val="24"/>
          <w:szCs w:val="24"/>
        </w:rPr>
        <w:t>pateikiami</w:t>
      </w:r>
      <w:r w:rsidRPr="00870977">
        <w:rPr>
          <w:rFonts w:ascii="Times New Roman" w:hAnsi="Times New Roman" w:cs="Times New Roman"/>
          <w:sz w:val="24"/>
          <w:szCs w:val="24"/>
        </w:rPr>
        <w:t xml:space="preserve"> kiekvienam vaikui individualiai internetinėje priemonėje „Mūsų darželis“ (skiltyje „Pasiekimų žingsneliai“), priešmokyklinio amžiaus vaikų pasiekimų ir p</w:t>
      </w:r>
      <w:r w:rsidR="00FA63E0" w:rsidRPr="00870977">
        <w:rPr>
          <w:rFonts w:ascii="Times New Roman" w:hAnsi="Times New Roman" w:cs="Times New Roman"/>
          <w:sz w:val="24"/>
          <w:szCs w:val="24"/>
        </w:rPr>
        <w:t>ažangos v</w:t>
      </w:r>
      <w:r w:rsidRPr="00870977">
        <w:rPr>
          <w:rFonts w:ascii="Times New Roman" w:hAnsi="Times New Roman" w:cs="Times New Roman"/>
          <w:sz w:val="24"/>
          <w:szCs w:val="24"/>
        </w:rPr>
        <w:t>ertinimai</w:t>
      </w:r>
      <w:r w:rsidR="00FA63E0" w:rsidRPr="00870977">
        <w:rPr>
          <w:rFonts w:ascii="Times New Roman" w:hAnsi="Times New Roman" w:cs="Times New Roman"/>
          <w:sz w:val="24"/>
          <w:szCs w:val="24"/>
        </w:rPr>
        <w:t xml:space="preserve"> pateikiami</w:t>
      </w:r>
      <w:r w:rsidRPr="00870977">
        <w:rPr>
          <w:rFonts w:ascii="Times New Roman" w:hAnsi="Times New Roman" w:cs="Times New Roman"/>
          <w:sz w:val="24"/>
          <w:szCs w:val="24"/>
        </w:rPr>
        <w:t xml:space="preserve"> kiekvienam vaikui individualiai internetinėje priemonėje „Mūsų darželis“ (skiltyje „Pažanga ir pasiekimai“).</w:t>
      </w:r>
    </w:p>
    <w:p w:rsidR="00BF6F5A" w:rsidRPr="00870977" w:rsidRDefault="00114D09" w:rsidP="00EB7FE5">
      <w:pPr>
        <w:pStyle w:val="Sraopastraipa"/>
        <w:numPr>
          <w:ilvl w:val="0"/>
          <w:numId w:val="9"/>
        </w:numPr>
        <w:tabs>
          <w:tab w:val="left" w:pos="993"/>
        </w:tabs>
        <w:autoSpaceDE w:val="0"/>
        <w:autoSpaceDN w:val="0"/>
        <w:adjustRightInd w:val="0"/>
        <w:spacing w:after="0" w:line="240" w:lineRule="auto"/>
        <w:ind w:right="49"/>
        <w:jc w:val="both"/>
        <w:outlineLvl w:val="0"/>
        <w:rPr>
          <w:rFonts w:ascii="Times New Roman" w:hAnsi="Times New Roman" w:cs="Times New Roman"/>
          <w:sz w:val="24"/>
          <w:szCs w:val="24"/>
        </w:rPr>
      </w:pPr>
      <w:r w:rsidRPr="00870977">
        <w:rPr>
          <w:rFonts w:ascii="Times New Roman" w:hAnsi="Times New Roman" w:cs="Times New Roman"/>
          <w:sz w:val="24"/>
          <w:szCs w:val="24"/>
        </w:rPr>
        <w:t xml:space="preserve">Atlikus priešmokyklinio amžiaus vaikų pasiekimų ir pažangos galutinį vertinimą, </w:t>
      </w:r>
      <w:r w:rsidR="002D3100" w:rsidRPr="00870977">
        <w:rPr>
          <w:rFonts w:ascii="Times New Roman" w:hAnsi="Times New Roman" w:cs="Times New Roman"/>
          <w:sz w:val="24"/>
          <w:szCs w:val="24"/>
        </w:rPr>
        <w:t xml:space="preserve">iki kiekvienų mokslo metų birželio 30 dienos </w:t>
      </w:r>
      <w:r w:rsidRPr="00870977">
        <w:rPr>
          <w:rFonts w:ascii="Times New Roman" w:hAnsi="Times New Roman" w:cs="Times New Roman"/>
          <w:sz w:val="24"/>
          <w:szCs w:val="24"/>
        </w:rPr>
        <w:t>parengiama rekomendacija pradinių klasių mokytojui</w:t>
      </w:r>
      <w:r w:rsidR="002D3100" w:rsidRPr="00870977">
        <w:rPr>
          <w:rFonts w:ascii="Times New Roman" w:hAnsi="Times New Roman" w:cs="Times New Roman"/>
          <w:sz w:val="24"/>
          <w:szCs w:val="24"/>
        </w:rPr>
        <w:t>.</w:t>
      </w:r>
    </w:p>
    <w:p w:rsidR="002D3100" w:rsidRPr="00870977" w:rsidRDefault="002D3100" w:rsidP="00870977">
      <w:pPr>
        <w:pStyle w:val="Sraopastraipa"/>
        <w:tabs>
          <w:tab w:val="left" w:pos="993"/>
        </w:tabs>
        <w:autoSpaceDE w:val="0"/>
        <w:autoSpaceDN w:val="0"/>
        <w:adjustRightInd w:val="0"/>
        <w:spacing w:after="0" w:line="240" w:lineRule="auto"/>
        <w:ind w:right="425"/>
        <w:jc w:val="both"/>
        <w:outlineLvl w:val="0"/>
        <w:rPr>
          <w:rFonts w:ascii="Times New Roman" w:hAnsi="Times New Roman" w:cs="Times New Roman"/>
          <w:sz w:val="24"/>
          <w:szCs w:val="24"/>
        </w:rPr>
      </w:pPr>
    </w:p>
    <w:p w:rsidR="00DD1260" w:rsidRPr="00870977" w:rsidRDefault="00DD1260" w:rsidP="00870977">
      <w:pPr>
        <w:spacing w:after="0" w:line="240" w:lineRule="auto"/>
        <w:jc w:val="center"/>
        <w:rPr>
          <w:rFonts w:ascii="Times New Roman" w:hAnsi="Times New Roman"/>
          <w:b/>
          <w:bCs/>
          <w:sz w:val="24"/>
          <w:szCs w:val="24"/>
        </w:rPr>
      </w:pPr>
      <w:r w:rsidRPr="00870977">
        <w:rPr>
          <w:rFonts w:ascii="Times New Roman" w:hAnsi="Times New Roman"/>
          <w:b/>
          <w:bCs/>
          <w:sz w:val="24"/>
          <w:szCs w:val="24"/>
        </w:rPr>
        <w:t>IV SKYRIUS</w:t>
      </w:r>
    </w:p>
    <w:p w:rsidR="00DD1260" w:rsidRPr="00870977" w:rsidRDefault="00DD1260" w:rsidP="00870977">
      <w:pPr>
        <w:spacing w:after="0" w:line="240" w:lineRule="auto"/>
        <w:jc w:val="center"/>
        <w:rPr>
          <w:rFonts w:ascii="Times New Roman" w:hAnsi="Times New Roman"/>
          <w:b/>
          <w:bCs/>
          <w:sz w:val="24"/>
          <w:szCs w:val="24"/>
        </w:rPr>
      </w:pPr>
      <w:r w:rsidRPr="00870977">
        <w:rPr>
          <w:rFonts w:ascii="Times New Roman" w:hAnsi="Times New Roman"/>
          <w:b/>
          <w:bCs/>
          <w:sz w:val="24"/>
          <w:szCs w:val="24"/>
        </w:rPr>
        <w:t>INFORMAVIMAS APIE VAIKO PASIEKIMUS IR PAŽANGĄ</w:t>
      </w:r>
    </w:p>
    <w:p w:rsidR="00DD1260" w:rsidRPr="00870977" w:rsidRDefault="00DD1260" w:rsidP="00870977">
      <w:pPr>
        <w:spacing w:after="0" w:line="240" w:lineRule="auto"/>
        <w:jc w:val="center"/>
        <w:rPr>
          <w:rFonts w:ascii="Times New Roman" w:hAnsi="Times New Roman"/>
          <w:b/>
          <w:bCs/>
          <w:sz w:val="24"/>
          <w:szCs w:val="24"/>
        </w:rPr>
      </w:pPr>
    </w:p>
    <w:p w:rsidR="00870977" w:rsidRPr="00870977" w:rsidRDefault="00870977" w:rsidP="00870977">
      <w:pPr>
        <w:pStyle w:val="Sraopastraipa"/>
        <w:numPr>
          <w:ilvl w:val="0"/>
          <w:numId w:val="9"/>
        </w:numPr>
        <w:shd w:val="clear" w:color="auto" w:fill="FFFFFF"/>
        <w:spacing w:after="0" w:line="240" w:lineRule="auto"/>
        <w:jc w:val="both"/>
        <w:rPr>
          <w:rFonts w:ascii="Times New Roman" w:hAnsi="Times New Roman"/>
          <w:sz w:val="24"/>
          <w:szCs w:val="24"/>
        </w:rPr>
      </w:pPr>
      <w:r w:rsidRPr="00870977">
        <w:rPr>
          <w:rFonts w:ascii="Times New Roman" w:hAnsi="Times New Roman"/>
          <w:sz w:val="24"/>
          <w:szCs w:val="24"/>
        </w:rPr>
        <w:t xml:space="preserve">Vertinimo medžiaga yra konfidenciali ir aptariama individualiai (pokalbyje apie vaiko pasiekimus gali dalyvauti ir vaikas): </w:t>
      </w:r>
      <w:r w:rsidR="00FA63E0" w:rsidRPr="00870977">
        <w:rPr>
          <w:rFonts w:ascii="Times New Roman" w:hAnsi="Times New Roman"/>
          <w:sz w:val="24"/>
          <w:szCs w:val="24"/>
        </w:rPr>
        <w:t>tėvai (globėjai) nuolat supažindinami su vaiko darbais, pedagogo įvertinimu, pastebėjimais kasdienių pokalbių metu. I</w:t>
      </w:r>
      <w:r w:rsidR="00DD1260" w:rsidRPr="00870977">
        <w:rPr>
          <w:rFonts w:ascii="Times New Roman" w:hAnsi="Times New Roman"/>
          <w:sz w:val="24"/>
          <w:szCs w:val="24"/>
        </w:rPr>
        <w:t>ndividual</w:t>
      </w:r>
      <w:r w:rsidR="00FA63E0" w:rsidRPr="00870977">
        <w:rPr>
          <w:rFonts w:ascii="Times New Roman" w:hAnsi="Times New Roman"/>
          <w:sz w:val="24"/>
          <w:szCs w:val="24"/>
        </w:rPr>
        <w:t>ūs</w:t>
      </w:r>
      <w:r w:rsidR="00DD1260" w:rsidRPr="00870977">
        <w:rPr>
          <w:rFonts w:ascii="Times New Roman" w:hAnsi="Times New Roman"/>
          <w:sz w:val="24"/>
          <w:szCs w:val="24"/>
        </w:rPr>
        <w:t xml:space="preserve"> </w:t>
      </w:r>
      <w:r w:rsidR="00FA63E0" w:rsidRPr="00870977">
        <w:rPr>
          <w:rFonts w:ascii="Times New Roman" w:hAnsi="Times New Roman"/>
          <w:sz w:val="24"/>
          <w:szCs w:val="24"/>
        </w:rPr>
        <w:t xml:space="preserve">vaikų pasiekimų ir pažangos aptarimo </w:t>
      </w:r>
      <w:r w:rsidR="00DD1260" w:rsidRPr="00870977">
        <w:rPr>
          <w:rFonts w:ascii="Times New Roman" w:hAnsi="Times New Roman"/>
          <w:sz w:val="24"/>
          <w:szCs w:val="24"/>
        </w:rPr>
        <w:t>pokalbi</w:t>
      </w:r>
      <w:r w:rsidR="00FA63E0" w:rsidRPr="00870977">
        <w:rPr>
          <w:rFonts w:ascii="Times New Roman" w:hAnsi="Times New Roman"/>
          <w:sz w:val="24"/>
          <w:szCs w:val="24"/>
        </w:rPr>
        <w:t>ai</w:t>
      </w:r>
      <w:r w:rsidR="00DD1260" w:rsidRPr="00870977">
        <w:rPr>
          <w:rFonts w:ascii="Times New Roman" w:hAnsi="Times New Roman"/>
          <w:sz w:val="24"/>
          <w:szCs w:val="24"/>
        </w:rPr>
        <w:t xml:space="preserve"> su</w:t>
      </w:r>
      <w:r w:rsidR="00FA63E0" w:rsidRPr="00870977">
        <w:rPr>
          <w:rFonts w:ascii="Times New Roman" w:hAnsi="Times New Roman"/>
          <w:sz w:val="24"/>
          <w:szCs w:val="24"/>
        </w:rPr>
        <w:t xml:space="preserve"> tėvais (globėjais) organizuojami 2 kartus per mokslo metus (iškart po pasiekimų vertinimo ir fiksavimo sistemoje „Mūsų darželis) (spalio ir gegužės mėn.).</w:t>
      </w:r>
      <w:r w:rsidR="00DD1260" w:rsidRPr="00870977">
        <w:rPr>
          <w:rFonts w:ascii="Times New Roman" w:hAnsi="Times New Roman"/>
          <w:sz w:val="24"/>
          <w:szCs w:val="24"/>
        </w:rPr>
        <w:t xml:space="preserve"> Esant reikalui pokalbiuose dalyvauja Vaiko gerovės komisijos atstovai, </w:t>
      </w:r>
      <w:r w:rsidR="00FA63E0" w:rsidRPr="00870977">
        <w:rPr>
          <w:rFonts w:ascii="Times New Roman" w:hAnsi="Times New Roman"/>
          <w:sz w:val="24"/>
          <w:szCs w:val="24"/>
        </w:rPr>
        <w:t>pagalbos vaikui</w:t>
      </w:r>
      <w:r w:rsidR="00DD1260" w:rsidRPr="00870977">
        <w:rPr>
          <w:rFonts w:ascii="Times New Roman" w:hAnsi="Times New Roman"/>
          <w:sz w:val="24"/>
          <w:szCs w:val="24"/>
        </w:rPr>
        <w:t xml:space="preserve"> specialistai.</w:t>
      </w:r>
    </w:p>
    <w:p w:rsidR="00DD1260" w:rsidRPr="00EB7FE5" w:rsidRDefault="00FA63E0" w:rsidP="00EB7FE5">
      <w:pPr>
        <w:pStyle w:val="Sraopastraipa"/>
        <w:numPr>
          <w:ilvl w:val="0"/>
          <w:numId w:val="9"/>
        </w:numPr>
        <w:shd w:val="clear" w:color="auto" w:fill="FFFFFF"/>
        <w:tabs>
          <w:tab w:val="left" w:pos="720"/>
          <w:tab w:val="left" w:pos="900"/>
        </w:tabs>
        <w:spacing w:after="0" w:line="240" w:lineRule="auto"/>
        <w:ind w:right="49"/>
        <w:jc w:val="both"/>
        <w:rPr>
          <w:rFonts w:ascii="Times New Roman" w:hAnsi="Times New Roman" w:cs="Times New Roman"/>
          <w:b/>
          <w:bCs/>
          <w:sz w:val="24"/>
          <w:szCs w:val="24"/>
        </w:rPr>
      </w:pPr>
      <w:r w:rsidRPr="00EB7FE5">
        <w:rPr>
          <w:rFonts w:ascii="Times New Roman" w:hAnsi="Times New Roman"/>
          <w:sz w:val="24"/>
          <w:szCs w:val="24"/>
        </w:rPr>
        <w:t>Apibendrinta informacija apie vaikų ugdymosi pasiekimų</w:t>
      </w:r>
      <w:r w:rsidR="00DD1260" w:rsidRPr="00EB7FE5">
        <w:rPr>
          <w:rFonts w:ascii="Times New Roman" w:hAnsi="Times New Roman"/>
          <w:sz w:val="24"/>
          <w:szCs w:val="24"/>
        </w:rPr>
        <w:t xml:space="preserve"> vertinimo rezultatus</w:t>
      </w:r>
      <w:r w:rsidRPr="00EB7FE5">
        <w:rPr>
          <w:rFonts w:ascii="Times New Roman" w:hAnsi="Times New Roman"/>
          <w:sz w:val="24"/>
          <w:szCs w:val="24"/>
        </w:rPr>
        <w:t xml:space="preserve"> </w:t>
      </w:r>
      <w:r w:rsidR="00EB7FE5">
        <w:rPr>
          <w:rFonts w:ascii="Times New Roman" w:hAnsi="Times New Roman"/>
          <w:sz w:val="24"/>
          <w:szCs w:val="24"/>
        </w:rPr>
        <w:t xml:space="preserve">pristatoma </w:t>
      </w:r>
      <w:r w:rsidRPr="00EB7FE5">
        <w:rPr>
          <w:rFonts w:ascii="Times New Roman" w:hAnsi="Times New Roman"/>
          <w:sz w:val="24"/>
          <w:szCs w:val="24"/>
        </w:rPr>
        <w:t>pedagogų</w:t>
      </w:r>
      <w:r w:rsidR="00892DAC" w:rsidRPr="00EB7FE5">
        <w:rPr>
          <w:rFonts w:ascii="Times New Roman" w:hAnsi="Times New Roman"/>
          <w:sz w:val="24"/>
          <w:szCs w:val="24"/>
        </w:rPr>
        <w:t xml:space="preserve"> </w:t>
      </w:r>
      <w:r w:rsidR="00EB7FE5" w:rsidRPr="00EB7FE5">
        <w:rPr>
          <w:rFonts w:ascii="Times New Roman" w:hAnsi="Times New Roman"/>
          <w:sz w:val="24"/>
          <w:szCs w:val="24"/>
        </w:rPr>
        <w:t xml:space="preserve">tarybai </w:t>
      </w:r>
      <w:r w:rsidR="00DD1260" w:rsidRPr="00EB7FE5">
        <w:rPr>
          <w:rFonts w:ascii="Times New Roman" w:hAnsi="Times New Roman"/>
          <w:sz w:val="24"/>
          <w:szCs w:val="24"/>
        </w:rPr>
        <w:t xml:space="preserve">2 kartus per mokslo metus </w:t>
      </w:r>
      <w:r w:rsidR="00EB7FE5" w:rsidRPr="00EB7FE5">
        <w:rPr>
          <w:rFonts w:ascii="Times New Roman" w:hAnsi="Times New Roman"/>
          <w:sz w:val="24"/>
          <w:szCs w:val="24"/>
        </w:rPr>
        <w:t>(</w:t>
      </w:r>
      <w:r w:rsidRPr="00EB7FE5">
        <w:rPr>
          <w:rFonts w:ascii="Times New Roman" w:hAnsi="Times New Roman"/>
          <w:sz w:val="24"/>
          <w:szCs w:val="24"/>
        </w:rPr>
        <w:t>rugsėjo-spalio ir gegužės-birželio mėn.</w:t>
      </w:r>
      <w:r w:rsidR="00EB7FE5" w:rsidRPr="00EB7FE5">
        <w:rPr>
          <w:rFonts w:ascii="Times New Roman" w:hAnsi="Times New Roman"/>
          <w:sz w:val="24"/>
          <w:szCs w:val="24"/>
        </w:rPr>
        <w:t>)</w:t>
      </w:r>
      <w:r w:rsidR="00DD1260" w:rsidRPr="00EB7FE5">
        <w:rPr>
          <w:rFonts w:ascii="Times New Roman" w:hAnsi="Times New Roman"/>
          <w:sz w:val="24"/>
          <w:szCs w:val="24"/>
        </w:rPr>
        <w:t>.</w:t>
      </w:r>
      <w:r w:rsidRPr="00EB7FE5">
        <w:rPr>
          <w:rFonts w:ascii="Times New Roman" w:hAnsi="Times New Roman"/>
          <w:sz w:val="24"/>
          <w:szCs w:val="24"/>
        </w:rPr>
        <w:t xml:space="preserve"> </w:t>
      </w:r>
    </w:p>
    <w:p w:rsidR="00EB7FE5" w:rsidRPr="00EB7FE5" w:rsidRDefault="00EB7FE5" w:rsidP="00EB7FE5">
      <w:pPr>
        <w:pStyle w:val="Sraopastraipa"/>
        <w:shd w:val="clear" w:color="auto" w:fill="FFFFFF"/>
        <w:tabs>
          <w:tab w:val="left" w:pos="720"/>
          <w:tab w:val="left" w:pos="900"/>
        </w:tabs>
        <w:spacing w:after="0" w:line="240" w:lineRule="auto"/>
        <w:ind w:right="278"/>
        <w:jc w:val="both"/>
        <w:rPr>
          <w:rFonts w:ascii="Times New Roman" w:hAnsi="Times New Roman" w:cs="Times New Roman"/>
          <w:b/>
          <w:bCs/>
          <w:sz w:val="24"/>
          <w:szCs w:val="24"/>
        </w:rPr>
      </w:pPr>
    </w:p>
    <w:p w:rsidR="00DD1260" w:rsidRPr="00870977" w:rsidRDefault="00DD1260" w:rsidP="00870977">
      <w:pPr>
        <w:tabs>
          <w:tab w:val="left" w:pos="720"/>
          <w:tab w:val="left" w:pos="900"/>
        </w:tabs>
        <w:spacing w:after="0" w:line="240" w:lineRule="auto"/>
        <w:ind w:right="278"/>
        <w:jc w:val="center"/>
        <w:rPr>
          <w:rFonts w:ascii="Times New Roman" w:hAnsi="Times New Roman"/>
          <w:b/>
          <w:bCs/>
          <w:sz w:val="24"/>
          <w:szCs w:val="24"/>
        </w:rPr>
      </w:pPr>
      <w:r w:rsidRPr="00870977">
        <w:rPr>
          <w:rFonts w:ascii="Times New Roman" w:hAnsi="Times New Roman"/>
          <w:b/>
          <w:bCs/>
          <w:sz w:val="24"/>
          <w:szCs w:val="24"/>
        </w:rPr>
        <w:t>V SKYRIUS</w:t>
      </w:r>
    </w:p>
    <w:p w:rsidR="00DD1260" w:rsidRPr="00870977" w:rsidRDefault="00DD1260" w:rsidP="00870977">
      <w:pPr>
        <w:tabs>
          <w:tab w:val="left" w:pos="720"/>
          <w:tab w:val="left" w:pos="900"/>
        </w:tabs>
        <w:spacing w:after="0" w:line="240" w:lineRule="auto"/>
        <w:ind w:right="278"/>
        <w:jc w:val="center"/>
        <w:rPr>
          <w:rFonts w:ascii="Times New Roman" w:hAnsi="Times New Roman"/>
          <w:b/>
          <w:bCs/>
          <w:sz w:val="24"/>
          <w:szCs w:val="24"/>
        </w:rPr>
      </w:pPr>
      <w:r w:rsidRPr="00870977">
        <w:rPr>
          <w:rFonts w:ascii="Times New Roman" w:hAnsi="Times New Roman"/>
          <w:b/>
          <w:bCs/>
          <w:sz w:val="24"/>
          <w:szCs w:val="24"/>
        </w:rPr>
        <w:t>ATSAKOMYBĖ IR ĮGALIOJIMAI</w:t>
      </w:r>
    </w:p>
    <w:p w:rsidR="00DD1260" w:rsidRPr="00870977" w:rsidRDefault="00DD1260" w:rsidP="00870977">
      <w:pPr>
        <w:tabs>
          <w:tab w:val="left" w:pos="720"/>
          <w:tab w:val="left" w:pos="900"/>
        </w:tabs>
        <w:spacing w:after="0" w:line="240" w:lineRule="auto"/>
        <w:ind w:right="278"/>
        <w:jc w:val="both"/>
        <w:rPr>
          <w:rFonts w:ascii="Times New Roman" w:hAnsi="Times New Roman"/>
          <w:b/>
          <w:bCs/>
          <w:sz w:val="24"/>
          <w:szCs w:val="24"/>
        </w:rPr>
      </w:pPr>
    </w:p>
    <w:p w:rsidR="00870977" w:rsidRPr="00870977" w:rsidRDefault="002D3100" w:rsidP="00870977">
      <w:pPr>
        <w:pStyle w:val="Sraopastraipa"/>
        <w:numPr>
          <w:ilvl w:val="0"/>
          <w:numId w:val="9"/>
        </w:numPr>
        <w:autoSpaceDE w:val="0"/>
        <w:autoSpaceDN w:val="0"/>
        <w:adjustRightInd w:val="0"/>
        <w:spacing w:after="0" w:line="240" w:lineRule="auto"/>
        <w:ind w:right="49"/>
        <w:jc w:val="both"/>
        <w:outlineLvl w:val="0"/>
        <w:rPr>
          <w:rFonts w:ascii="Times New Roman" w:hAnsi="Times New Roman"/>
          <w:sz w:val="24"/>
          <w:szCs w:val="24"/>
        </w:rPr>
      </w:pPr>
      <w:r w:rsidRPr="00870977">
        <w:rPr>
          <w:rFonts w:ascii="Times New Roman" w:hAnsi="Times New Roman"/>
          <w:sz w:val="24"/>
          <w:szCs w:val="24"/>
        </w:rPr>
        <w:t xml:space="preserve">Pedagogas planuoja, atlieka vaiko pažangos bei pasiekimų vertinimą ugdymo procese, apibendrina ir įvertina pasiekimus, informuoja, teikia metodinę pagalbą bei rekomendacijas </w:t>
      </w:r>
      <w:r w:rsidRPr="00870977">
        <w:rPr>
          <w:rFonts w:ascii="Times New Roman" w:hAnsi="Times New Roman"/>
          <w:sz w:val="24"/>
          <w:szCs w:val="24"/>
        </w:rPr>
        <w:lastRenderedPageBreak/>
        <w:t xml:space="preserve">tėvams </w:t>
      </w:r>
      <w:r w:rsidR="00870977" w:rsidRPr="00870977">
        <w:rPr>
          <w:rFonts w:ascii="Times New Roman" w:hAnsi="Times New Roman"/>
          <w:sz w:val="24"/>
          <w:szCs w:val="24"/>
        </w:rPr>
        <w:t xml:space="preserve">(globėjams) </w:t>
      </w:r>
      <w:r w:rsidRPr="00870977">
        <w:rPr>
          <w:rFonts w:ascii="Times New Roman" w:hAnsi="Times New Roman"/>
          <w:sz w:val="24"/>
          <w:szCs w:val="24"/>
        </w:rPr>
        <w:t>apie vaiko ugdymo(si) pasiekimus, daromą pažangą. Remdamasis vertinimo informacija, analizuoja, k</w:t>
      </w:r>
      <w:r w:rsidR="00870977" w:rsidRPr="00870977">
        <w:rPr>
          <w:rFonts w:ascii="Times New Roman" w:hAnsi="Times New Roman"/>
          <w:sz w:val="24"/>
          <w:szCs w:val="24"/>
        </w:rPr>
        <w:t>oreguoja ugdymo(si) procesą, pa</w:t>
      </w:r>
      <w:r w:rsidRPr="00870977">
        <w:rPr>
          <w:rFonts w:ascii="Times New Roman" w:hAnsi="Times New Roman"/>
          <w:sz w:val="24"/>
          <w:szCs w:val="24"/>
        </w:rPr>
        <w:t xml:space="preserve">renka veiksmingiausius būdus ir metodus, kad vaikas patirtų sėkmę, rūpinasi, kad laiku būtų suteikta specialioji pagalba, tuo </w:t>
      </w:r>
      <w:r w:rsidR="00870977" w:rsidRPr="00870977">
        <w:rPr>
          <w:rFonts w:ascii="Times New Roman" w:hAnsi="Times New Roman"/>
          <w:sz w:val="24"/>
          <w:szCs w:val="24"/>
        </w:rPr>
        <w:t>pačiu įsivertina savo darbą.</w:t>
      </w:r>
    </w:p>
    <w:p w:rsidR="00870977" w:rsidRDefault="002D3100" w:rsidP="00870977">
      <w:pPr>
        <w:pStyle w:val="Sraopastraipa"/>
        <w:numPr>
          <w:ilvl w:val="0"/>
          <w:numId w:val="9"/>
        </w:numPr>
        <w:autoSpaceDE w:val="0"/>
        <w:autoSpaceDN w:val="0"/>
        <w:adjustRightInd w:val="0"/>
        <w:spacing w:after="0" w:line="240" w:lineRule="auto"/>
        <w:ind w:right="49"/>
        <w:jc w:val="both"/>
        <w:outlineLvl w:val="0"/>
        <w:rPr>
          <w:rFonts w:ascii="Times New Roman" w:hAnsi="Times New Roman"/>
          <w:sz w:val="24"/>
          <w:szCs w:val="24"/>
        </w:rPr>
      </w:pPr>
      <w:r w:rsidRPr="00870977">
        <w:rPr>
          <w:rFonts w:ascii="Times New Roman" w:hAnsi="Times New Roman"/>
          <w:sz w:val="24"/>
          <w:szCs w:val="24"/>
        </w:rPr>
        <w:t xml:space="preserve">Įstaigos vadovai prižiūri pažangos ir pasiekimų vertinimo informacijos rinkimo, fiksavimo bei panaudojimo įgyvendinimą, užtikrina vertinimo dermę įvairiose amžiaus grupėse, inicijuoja vaikų pasiekimų ir pažangos aptarimą metodinės grupės </w:t>
      </w:r>
      <w:r w:rsidR="00870977" w:rsidRPr="00870977">
        <w:rPr>
          <w:rFonts w:ascii="Times New Roman" w:hAnsi="Times New Roman"/>
          <w:sz w:val="24"/>
          <w:szCs w:val="24"/>
        </w:rPr>
        <w:t>susirinkimuose, Pedagogų tarybos</w:t>
      </w:r>
      <w:r w:rsidRPr="00870977">
        <w:rPr>
          <w:rFonts w:ascii="Times New Roman" w:hAnsi="Times New Roman"/>
          <w:sz w:val="24"/>
          <w:szCs w:val="24"/>
        </w:rPr>
        <w:t xml:space="preserve"> bei Vaiko gerovės komisijos posėdžiuose.</w:t>
      </w:r>
    </w:p>
    <w:p w:rsidR="002D3100" w:rsidRPr="00870977" w:rsidRDefault="002D3100" w:rsidP="00870977">
      <w:pPr>
        <w:pStyle w:val="Sraopastraipa"/>
        <w:numPr>
          <w:ilvl w:val="0"/>
          <w:numId w:val="9"/>
        </w:numPr>
        <w:autoSpaceDE w:val="0"/>
        <w:autoSpaceDN w:val="0"/>
        <w:adjustRightInd w:val="0"/>
        <w:spacing w:after="0" w:line="240" w:lineRule="auto"/>
        <w:ind w:right="49"/>
        <w:jc w:val="both"/>
        <w:outlineLvl w:val="0"/>
        <w:rPr>
          <w:rFonts w:ascii="Times New Roman" w:hAnsi="Times New Roman"/>
          <w:sz w:val="24"/>
          <w:szCs w:val="24"/>
        </w:rPr>
      </w:pPr>
      <w:r w:rsidRPr="00870977">
        <w:rPr>
          <w:rFonts w:ascii="Times New Roman" w:hAnsi="Times New Roman" w:cs="Times New Roman"/>
          <w:sz w:val="24"/>
          <w:szCs w:val="24"/>
        </w:rPr>
        <w:t xml:space="preserve">Tėvai (globėjai) vertina vaiko pasiekimus individualių pokalbių su </w:t>
      </w:r>
      <w:r w:rsidR="00EB7FE5">
        <w:rPr>
          <w:rFonts w:ascii="Times New Roman" w:hAnsi="Times New Roman" w:cs="Times New Roman"/>
          <w:sz w:val="24"/>
          <w:szCs w:val="24"/>
        </w:rPr>
        <w:t>pedagogais</w:t>
      </w:r>
      <w:r w:rsidRPr="00870977">
        <w:rPr>
          <w:rFonts w:ascii="Times New Roman" w:hAnsi="Times New Roman" w:cs="Times New Roman"/>
          <w:sz w:val="24"/>
          <w:szCs w:val="24"/>
        </w:rPr>
        <w:t xml:space="preserve"> metu</w:t>
      </w:r>
      <w:r w:rsidR="00EB7FE5">
        <w:rPr>
          <w:rFonts w:ascii="Times New Roman" w:hAnsi="Times New Roman" w:cs="Times New Roman"/>
          <w:sz w:val="24"/>
          <w:szCs w:val="24"/>
        </w:rPr>
        <w:t>, atsakydami į anketų klausimus</w:t>
      </w:r>
      <w:r w:rsidRPr="00870977">
        <w:rPr>
          <w:rFonts w:ascii="Times New Roman" w:hAnsi="Times New Roman" w:cs="Times New Roman"/>
          <w:sz w:val="24"/>
          <w:szCs w:val="24"/>
        </w:rPr>
        <w:t>.</w:t>
      </w:r>
    </w:p>
    <w:p w:rsidR="002D3100" w:rsidRPr="00870977" w:rsidRDefault="002D3100" w:rsidP="00870977">
      <w:pPr>
        <w:tabs>
          <w:tab w:val="left" w:pos="720"/>
          <w:tab w:val="left" w:pos="900"/>
        </w:tabs>
        <w:spacing w:after="0" w:line="240" w:lineRule="auto"/>
        <w:ind w:right="38"/>
        <w:jc w:val="both"/>
        <w:rPr>
          <w:rFonts w:ascii="Times New Roman" w:hAnsi="Times New Roman"/>
          <w:sz w:val="24"/>
          <w:szCs w:val="24"/>
        </w:rPr>
      </w:pPr>
    </w:p>
    <w:p w:rsidR="00870977" w:rsidRPr="00870977" w:rsidRDefault="00DD1260" w:rsidP="00870977">
      <w:pPr>
        <w:spacing w:after="0" w:line="240" w:lineRule="auto"/>
        <w:jc w:val="center"/>
        <w:rPr>
          <w:rFonts w:ascii="Times New Roman" w:hAnsi="Times New Roman"/>
          <w:sz w:val="24"/>
          <w:szCs w:val="24"/>
        </w:rPr>
      </w:pPr>
      <w:r w:rsidRPr="00870977">
        <w:rPr>
          <w:rStyle w:val="Grietas"/>
          <w:rFonts w:ascii="Times New Roman" w:hAnsi="Times New Roman"/>
          <w:sz w:val="24"/>
          <w:szCs w:val="24"/>
        </w:rPr>
        <w:t>VI. BAIGIAMOSIOS NUOSTATOS</w:t>
      </w:r>
      <w:r w:rsidRPr="00870977">
        <w:rPr>
          <w:rFonts w:ascii="Times New Roman" w:hAnsi="Times New Roman"/>
          <w:sz w:val="24"/>
          <w:szCs w:val="24"/>
        </w:rPr>
        <w:br/>
      </w:r>
    </w:p>
    <w:p w:rsidR="00870977" w:rsidRPr="00870977" w:rsidRDefault="00BF6F5A" w:rsidP="00870977">
      <w:pPr>
        <w:pStyle w:val="Sraopastraipa"/>
        <w:numPr>
          <w:ilvl w:val="0"/>
          <w:numId w:val="9"/>
        </w:numPr>
        <w:spacing w:after="0" w:line="240" w:lineRule="auto"/>
        <w:rPr>
          <w:rFonts w:ascii="Times New Roman" w:hAnsi="Times New Roman"/>
          <w:sz w:val="24"/>
          <w:szCs w:val="24"/>
        </w:rPr>
      </w:pPr>
      <w:r w:rsidRPr="00870977">
        <w:rPr>
          <w:rFonts w:ascii="Times New Roman" w:hAnsi="Times New Roman"/>
          <w:sz w:val="24"/>
          <w:szCs w:val="24"/>
        </w:rPr>
        <w:t>A</w:t>
      </w:r>
      <w:r w:rsidR="00BF5907" w:rsidRPr="00870977">
        <w:rPr>
          <w:rFonts w:ascii="Times New Roman" w:hAnsi="Times New Roman"/>
          <w:sz w:val="24"/>
          <w:szCs w:val="24"/>
        </w:rPr>
        <w:t>prašas galioja nuo patvirtinimo dienos.</w:t>
      </w:r>
    </w:p>
    <w:p w:rsidR="00870977" w:rsidRDefault="00BF6F5A" w:rsidP="00EB7FE5">
      <w:pPr>
        <w:pStyle w:val="Sraopastraipa"/>
        <w:numPr>
          <w:ilvl w:val="0"/>
          <w:numId w:val="9"/>
        </w:numPr>
        <w:spacing w:after="0" w:line="240" w:lineRule="auto"/>
        <w:jc w:val="both"/>
        <w:rPr>
          <w:rFonts w:ascii="Times New Roman" w:hAnsi="Times New Roman"/>
          <w:sz w:val="24"/>
          <w:szCs w:val="24"/>
        </w:rPr>
      </w:pPr>
      <w:r w:rsidRPr="00870977">
        <w:rPr>
          <w:rFonts w:ascii="Times New Roman" w:hAnsi="Times New Roman"/>
          <w:sz w:val="24"/>
          <w:szCs w:val="24"/>
        </w:rPr>
        <w:t>A</w:t>
      </w:r>
      <w:r w:rsidR="00BF5907" w:rsidRPr="00870977">
        <w:rPr>
          <w:rFonts w:ascii="Times New Roman" w:hAnsi="Times New Roman"/>
          <w:sz w:val="24"/>
          <w:szCs w:val="24"/>
        </w:rPr>
        <w:t xml:space="preserve">prašas </w:t>
      </w:r>
      <w:r w:rsidRPr="00870977">
        <w:rPr>
          <w:rFonts w:ascii="Times New Roman" w:hAnsi="Times New Roman"/>
          <w:sz w:val="24"/>
          <w:szCs w:val="24"/>
        </w:rPr>
        <w:t>skelbiamas Šiaulių l</w:t>
      </w:r>
      <w:r w:rsidR="00BF5907" w:rsidRPr="00870977">
        <w:rPr>
          <w:rFonts w:ascii="Times New Roman" w:hAnsi="Times New Roman"/>
          <w:sz w:val="24"/>
          <w:szCs w:val="24"/>
        </w:rPr>
        <w:t>opšelio-darželio „</w:t>
      </w:r>
      <w:r w:rsidRPr="00870977">
        <w:rPr>
          <w:rFonts w:ascii="Times New Roman" w:hAnsi="Times New Roman"/>
          <w:sz w:val="24"/>
          <w:szCs w:val="24"/>
        </w:rPr>
        <w:t>Trys nykštukai</w:t>
      </w:r>
      <w:r w:rsidR="00BF5907" w:rsidRPr="00870977">
        <w:rPr>
          <w:rFonts w:ascii="Times New Roman" w:hAnsi="Times New Roman"/>
          <w:sz w:val="24"/>
          <w:szCs w:val="24"/>
        </w:rPr>
        <w:t xml:space="preserve">“ interneto svetainėje bei </w:t>
      </w:r>
      <w:r w:rsidRPr="00870977">
        <w:rPr>
          <w:rFonts w:ascii="Times New Roman" w:hAnsi="Times New Roman"/>
          <w:sz w:val="24"/>
          <w:szCs w:val="24"/>
        </w:rPr>
        <w:t>internetinėje priemonėje „Mūsų darželis“ (skiltyje „Bendri dokumentai“)</w:t>
      </w:r>
      <w:r w:rsidR="00BF5907" w:rsidRPr="00870977">
        <w:rPr>
          <w:rFonts w:ascii="Times New Roman" w:hAnsi="Times New Roman"/>
          <w:sz w:val="24"/>
          <w:szCs w:val="24"/>
        </w:rPr>
        <w:t>.</w:t>
      </w:r>
    </w:p>
    <w:p w:rsidR="00BF5907" w:rsidRPr="00870977" w:rsidRDefault="00870977" w:rsidP="00EB7FE5">
      <w:pPr>
        <w:pStyle w:val="Sraopastraipa"/>
        <w:numPr>
          <w:ilvl w:val="0"/>
          <w:numId w:val="9"/>
        </w:numPr>
        <w:spacing w:after="0" w:line="240" w:lineRule="auto"/>
        <w:jc w:val="both"/>
        <w:rPr>
          <w:rFonts w:ascii="Times New Roman" w:hAnsi="Times New Roman"/>
          <w:sz w:val="24"/>
          <w:szCs w:val="24"/>
        </w:rPr>
      </w:pPr>
      <w:r>
        <w:rPr>
          <w:rFonts w:ascii="Times New Roman" w:hAnsi="Times New Roman" w:cs="Times New Roman"/>
          <w:sz w:val="24"/>
          <w:szCs w:val="24"/>
        </w:rPr>
        <w:t>A</w:t>
      </w:r>
      <w:r w:rsidR="00BF5907" w:rsidRPr="00870977">
        <w:rPr>
          <w:rFonts w:ascii="Times New Roman" w:hAnsi="Times New Roman" w:cs="Times New Roman"/>
          <w:sz w:val="24"/>
          <w:szCs w:val="24"/>
        </w:rPr>
        <w:t xml:space="preserve">prašas gali būti keičiamas ir papildomas </w:t>
      </w:r>
      <w:r w:rsidR="00BF6F5A" w:rsidRPr="00870977">
        <w:rPr>
          <w:rFonts w:ascii="Times New Roman" w:hAnsi="Times New Roman" w:cs="Times New Roman"/>
          <w:sz w:val="24"/>
          <w:szCs w:val="24"/>
        </w:rPr>
        <w:t>l</w:t>
      </w:r>
      <w:r w:rsidR="00BF5907" w:rsidRPr="00870977">
        <w:rPr>
          <w:rFonts w:ascii="Times New Roman" w:hAnsi="Times New Roman" w:cs="Times New Roman"/>
          <w:sz w:val="24"/>
          <w:szCs w:val="24"/>
        </w:rPr>
        <w:t>opšelio-darželio „</w:t>
      </w:r>
      <w:r w:rsidR="00BF6F5A" w:rsidRPr="00870977">
        <w:rPr>
          <w:rFonts w:ascii="Times New Roman" w:hAnsi="Times New Roman" w:cs="Times New Roman"/>
          <w:sz w:val="24"/>
          <w:szCs w:val="24"/>
        </w:rPr>
        <w:t xml:space="preserve">Trys nykštukai“ bendruomenės narių </w:t>
      </w:r>
      <w:r w:rsidR="00BF5907" w:rsidRPr="00870977">
        <w:rPr>
          <w:rFonts w:ascii="Times New Roman" w:hAnsi="Times New Roman" w:cs="Times New Roman"/>
          <w:sz w:val="24"/>
          <w:szCs w:val="24"/>
        </w:rPr>
        <w:t>iniciatyva.</w:t>
      </w:r>
    </w:p>
    <w:p w:rsidR="00870977" w:rsidRDefault="00870977" w:rsidP="00870977">
      <w:pPr>
        <w:spacing w:after="0" w:line="240" w:lineRule="auto"/>
        <w:ind w:firstLine="851"/>
        <w:jc w:val="center"/>
        <w:rPr>
          <w:rFonts w:ascii="Times New Roman" w:hAnsi="Times New Roman"/>
          <w:sz w:val="24"/>
          <w:szCs w:val="24"/>
        </w:rPr>
      </w:pPr>
    </w:p>
    <w:p w:rsidR="00BF5907" w:rsidRPr="00870977" w:rsidRDefault="00BF5907" w:rsidP="00870977">
      <w:pPr>
        <w:spacing w:after="0" w:line="240" w:lineRule="auto"/>
        <w:ind w:firstLine="851"/>
        <w:jc w:val="center"/>
        <w:rPr>
          <w:rFonts w:ascii="Times New Roman" w:hAnsi="Times New Roman"/>
          <w:sz w:val="24"/>
          <w:szCs w:val="24"/>
        </w:rPr>
      </w:pPr>
      <w:r w:rsidRPr="00870977">
        <w:rPr>
          <w:rFonts w:ascii="Times New Roman" w:hAnsi="Times New Roman"/>
          <w:sz w:val="24"/>
          <w:szCs w:val="24"/>
        </w:rPr>
        <w:t>__</w:t>
      </w:r>
      <w:r w:rsidR="00114D09" w:rsidRPr="00870977">
        <w:rPr>
          <w:rFonts w:ascii="Times New Roman" w:hAnsi="Times New Roman"/>
          <w:sz w:val="24"/>
          <w:szCs w:val="24"/>
        </w:rPr>
        <w:t>_______________________________</w:t>
      </w:r>
    </w:p>
    <w:p w:rsidR="00BF5907" w:rsidRPr="00870977" w:rsidRDefault="00BF5907" w:rsidP="00870977">
      <w:pPr>
        <w:spacing w:after="0" w:line="240" w:lineRule="auto"/>
        <w:rPr>
          <w:rFonts w:ascii="Times New Roman" w:hAnsi="Times New Roman"/>
          <w:sz w:val="24"/>
          <w:szCs w:val="24"/>
        </w:rPr>
      </w:pPr>
    </w:p>
    <w:p w:rsidR="00BF5907" w:rsidRPr="00870977" w:rsidRDefault="00BF5907" w:rsidP="00870977">
      <w:pPr>
        <w:spacing w:after="0" w:line="240" w:lineRule="auto"/>
        <w:jc w:val="center"/>
        <w:rPr>
          <w:rFonts w:ascii="Times New Roman" w:hAnsi="Times New Roman"/>
          <w:b/>
          <w:sz w:val="24"/>
          <w:szCs w:val="24"/>
        </w:rPr>
      </w:pPr>
    </w:p>
    <w:p w:rsidR="00BF5907" w:rsidRPr="00870977" w:rsidRDefault="00BF5907" w:rsidP="00870977">
      <w:pPr>
        <w:spacing w:after="0" w:line="240" w:lineRule="auto"/>
        <w:jc w:val="center"/>
        <w:rPr>
          <w:rFonts w:ascii="Times New Roman" w:hAnsi="Times New Roman"/>
          <w:b/>
          <w:sz w:val="24"/>
          <w:szCs w:val="24"/>
        </w:rPr>
      </w:pPr>
    </w:p>
    <w:p w:rsidR="00BF5907" w:rsidRPr="00870977" w:rsidRDefault="00BF5907" w:rsidP="00870977">
      <w:pPr>
        <w:spacing w:after="0" w:line="240" w:lineRule="auto"/>
        <w:rPr>
          <w:rFonts w:ascii="Times New Roman" w:hAnsi="Times New Roman"/>
          <w:sz w:val="24"/>
          <w:szCs w:val="24"/>
        </w:rPr>
      </w:pPr>
    </w:p>
    <w:sectPr w:rsidR="00BF5907" w:rsidRPr="00870977" w:rsidSect="00870977">
      <w:headerReference w:type="first" r:id="rId7"/>
      <w:pgSz w:w="12240" w:h="15840" w:code="1"/>
      <w:pgMar w:top="1134" w:right="567" w:bottom="113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210" w:rsidRDefault="006D4210" w:rsidP="00870977">
      <w:pPr>
        <w:spacing w:after="0" w:line="240" w:lineRule="auto"/>
      </w:pPr>
      <w:r>
        <w:separator/>
      </w:r>
    </w:p>
  </w:endnote>
  <w:endnote w:type="continuationSeparator" w:id="0">
    <w:p w:rsidR="006D4210" w:rsidRDefault="006D4210" w:rsidP="00870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210" w:rsidRDefault="006D4210" w:rsidP="00870977">
      <w:pPr>
        <w:spacing w:after="0" w:line="240" w:lineRule="auto"/>
      </w:pPr>
      <w:r>
        <w:separator/>
      </w:r>
    </w:p>
  </w:footnote>
  <w:footnote w:type="continuationSeparator" w:id="0">
    <w:p w:rsidR="006D4210" w:rsidRDefault="006D4210" w:rsidP="00870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1399888"/>
      <w:docPartObj>
        <w:docPartGallery w:val="Page Numbers (Top of Page)"/>
        <w:docPartUnique/>
      </w:docPartObj>
    </w:sdtPr>
    <w:sdtEndPr/>
    <w:sdtContent>
      <w:p w:rsidR="00870977" w:rsidRDefault="00870977">
        <w:pPr>
          <w:pStyle w:val="Antrats"/>
          <w:jc w:val="center"/>
        </w:pPr>
        <w:r>
          <w:fldChar w:fldCharType="begin"/>
        </w:r>
        <w:r>
          <w:instrText>PAGE   \* MERGEFORMAT</w:instrText>
        </w:r>
        <w:r>
          <w:fldChar w:fldCharType="separate"/>
        </w:r>
        <w:r>
          <w:rPr>
            <w:noProof/>
          </w:rPr>
          <w:t>1</w:t>
        </w:r>
        <w:r>
          <w:fldChar w:fldCharType="end"/>
        </w:r>
      </w:p>
    </w:sdtContent>
  </w:sdt>
  <w:p w:rsidR="00870977" w:rsidRDefault="00870977">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9pt;height:9pt" o:bullet="t">
        <v:imagedata r:id="rId1" o:title="BD15171_"/>
      </v:shape>
    </w:pict>
  </w:numPicBullet>
  <w:abstractNum w:abstractNumId="0" w15:restartNumberingAfterBreak="0">
    <w:nsid w:val="00EE67B9"/>
    <w:multiLevelType w:val="hybridMultilevel"/>
    <w:tmpl w:val="4BEACA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045F541B"/>
    <w:multiLevelType w:val="multilevel"/>
    <w:tmpl w:val="1AF8E190"/>
    <w:lvl w:ilvl="0">
      <w:start w:val="8"/>
      <w:numFmt w:val="decimal"/>
      <w:lvlText w:val="%1."/>
      <w:lvlJc w:val="left"/>
      <w:pPr>
        <w:ind w:left="960" w:hanging="360"/>
      </w:pPr>
      <w:rPr>
        <w:rFonts w:hint="default"/>
      </w:rPr>
    </w:lvl>
    <w:lvl w:ilvl="1">
      <w:start w:val="1"/>
      <w:numFmt w:val="decimal"/>
      <w:isLgl/>
      <w:lvlText w:val="%1.%2."/>
      <w:lvlJc w:val="left"/>
      <w:pPr>
        <w:ind w:left="960" w:hanging="360"/>
      </w:pPr>
      <w:rPr>
        <w:rFonts w:cs="Times New Roman" w:hint="default"/>
      </w:rPr>
    </w:lvl>
    <w:lvl w:ilvl="2">
      <w:start w:val="1"/>
      <w:numFmt w:val="decimal"/>
      <w:isLgl/>
      <w:lvlText w:val="%1.%2.%3."/>
      <w:lvlJc w:val="left"/>
      <w:pPr>
        <w:ind w:left="1320" w:hanging="720"/>
      </w:pPr>
      <w:rPr>
        <w:rFonts w:cs="Times New Roman" w:hint="default"/>
      </w:rPr>
    </w:lvl>
    <w:lvl w:ilvl="3">
      <w:start w:val="1"/>
      <w:numFmt w:val="decimal"/>
      <w:isLgl/>
      <w:lvlText w:val="%1.%2.%3.%4."/>
      <w:lvlJc w:val="left"/>
      <w:pPr>
        <w:ind w:left="1320" w:hanging="720"/>
      </w:pPr>
      <w:rPr>
        <w:rFonts w:cs="Times New Roman" w:hint="default"/>
      </w:rPr>
    </w:lvl>
    <w:lvl w:ilvl="4">
      <w:start w:val="1"/>
      <w:numFmt w:val="decimal"/>
      <w:isLgl/>
      <w:lvlText w:val="%1.%2.%3.%4.%5."/>
      <w:lvlJc w:val="left"/>
      <w:pPr>
        <w:ind w:left="1680" w:hanging="1080"/>
      </w:pPr>
      <w:rPr>
        <w:rFonts w:cs="Times New Roman" w:hint="default"/>
      </w:rPr>
    </w:lvl>
    <w:lvl w:ilvl="5">
      <w:start w:val="1"/>
      <w:numFmt w:val="decimal"/>
      <w:isLgl/>
      <w:lvlText w:val="%1.%2.%3.%4.%5.%6."/>
      <w:lvlJc w:val="left"/>
      <w:pPr>
        <w:ind w:left="1680" w:hanging="1080"/>
      </w:pPr>
      <w:rPr>
        <w:rFonts w:cs="Times New Roman" w:hint="default"/>
      </w:rPr>
    </w:lvl>
    <w:lvl w:ilvl="6">
      <w:start w:val="1"/>
      <w:numFmt w:val="decimal"/>
      <w:isLgl/>
      <w:lvlText w:val="%1.%2.%3.%4.%5.%6.%7."/>
      <w:lvlJc w:val="left"/>
      <w:pPr>
        <w:ind w:left="2040" w:hanging="1440"/>
      </w:pPr>
      <w:rPr>
        <w:rFonts w:cs="Times New Roman" w:hint="default"/>
      </w:rPr>
    </w:lvl>
    <w:lvl w:ilvl="7">
      <w:start w:val="1"/>
      <w:numFmt w:val="decimal"/>
      <w:isLgl/>
      <w:lvlText w:val="%1.%2.%3.%4.%5.%6.%7.%8."/>
      <w:lvlJc w:val="left"/>
      <w:pPr>
        <w:ind w:left="2040" w:hanging="1440"/>
      </w:pPr>
      <w:rPr>
        <w:rFonts w:cs="Times New Roman" w:hint="default"/>
      </w:rPr>
    </w:lvl>
    <w:lvl w:ilvl="8">
      <w:start w:val="1"/>
      <w:numFmt w:val="decimal"/>
      <w:isLgl/>
      <w:lvlText w:val="%1.%2.%3.%4.%5.%6.%7.%8.%9."/>
      <w:lvlJc w:val="left"/>
      <w:pPr>
        <w:ind w:left="2400" w:hanging="1800"/>
      </w:pPr>
      <w:rPr>
        <w:rFonts w:cs="Times New Roman" w:hint="default"/>
      </w:rPr>
    </w:lvl>
  </w:abstractNum>
  <w:abstractNum w:abstractNumId="2" w15:restartNumberingAfterBreak="0">
    <w:nsid w:val="0BB00AB0"/>
    <w:multiLevelType w:val="hybridMultilevel"/>
    <w:tmpl w:val="179E55F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189C4B2E"/>
    <w:multiLevelType w:val="hybridMultilevel"/>
    <w:tmpl w:val="FDD8DBF8"/>
    <w:lvl w:ilvl="0" w:tplc="284AFC7E">
      <w:start w:val="1"/>
      <w:numFmt w:val="upperRoman"/>
      <w:lvlText w:val="%1."/>
      <w:lvlJc w:val="left"/>
      <w:pPr>
        <w:ind w:left="780" w:hanging="720"/>
      </w:pPr>
      <w:rPr>
        <w:rFonts w:hint="default"/>
        <w:b/>
      </w:rPr>
    </w:lvl>
    <w:lvl w:ilvl="1" w:tplc="04270019" w:tentative="1">
      <w:start w:val="1"/>
      <w:numFmt w:val="lowerLetter"/>
      <w:lvlText w:val="%2."/>
      <w:lvlJc w:val="left"/>
      <w:pPr>
        <w:ind w:left="1140" w:hanging="360"/>
      </w:pPr>
    </w:lvl>
    <w:lvl w:ilvl="2" w:tplc="0427001B" w:tentative="1">
      <w:start w:val="1"/>
      <w:numFmt w:val="lowerRoman"/>
      <w:lvlText w:val="%3."/>
      <w:lvlJc w:val="right"/>
      <w:pPr>
        <w:ind w:left="1860" w:hanging="180"/>
      </w:pPr>
    </w:lvl>
    <w:lvl w:ilvl="3" w:tplc="0427000F" w:tentative="1">
      <w:start w:val="1"/>
      <w:numFmt w:val="decimal"/>
      <w:lvlText w:val="%4."/>
      <w:lvlJc w:val="left"/>
      <w:pPr>
        <w:ind w:left="2580" w:hanging="360"/>
      </w:pPr>
    </w:lvl>
    <w:lvl w:ilvl="4" w:tplc="04270019" w:tentative="1">
      <w:start w:val="1"/>
      <w:numFmt w:val="lowerLetter"/>
      <w:lvlText w:val="%5."/>
      <w:lvlJc w:val="left"/>
      <w:pPr>
        <w:ind w:left="3300" w:hanging="360"/>
      </w:pPr>
    </w:lvl>
    <w:lvl w:ilvl="5" w:tplc="0427001B" w:tentative="1">
      <w:start w:val="1"/>
      <w:numFmt w:val="lowerRoman"/>
      <w:lvlText w:val="%6."/>
      <w:lvlJc w:val="right"/>
      <w:pPr>
        <w:ind w:left="4020" w:hanging="180"/>
      </w:pPr>
    </w:lvl>
    <w:lvl w:ilvl="6" w:tplc="0427000F" w:tentative="1">
      <w:start w:val="1"/>
      <w:numFmt w:val="decimal"/>
      <w:lvlText w:val="%7."/>
      <w:lvlJc w:val="left"/>
      <w:pPr>
        <w:ind w:left="4740" w:hanging="360"/>
      </w:pPr>
    </w:lvl>
    <w:lvl w:ilvl="7" w:tplc="04270019" w:tentative="1">
      <w:start w:val="1"/>
      <w:numFmt w:val="lowerLetter"/>
      <w:lvlText w:val="%8."/>
      <w:lvlJc w:val="left"/>
      <w:pPr>
        <w:ind w:left="5460" w:hanging="360"/>
      </w:pPr>
    </w:lvl>
    <w:lvl w:ilvl="8" w:tplc="0427001B" w:tentative="1">
      <w:start w:val="1"/>
      <w:numFmt w:val="lowerRoman"/>
      <w:lvlText w:val="%9."/>
      <w:lvlJc w:val="right"/>
      <w:pPr>
        <w:ind w:left="6180" w:hanging="180"/>
      </w:pPr>
    </w:lvl>
  </w:abstractNum>
  <w:abstractNum w:abstractNumId="4" w15:restartNumberingAfterBreak="0">
    <w:nsid w:val="29832F8B"/>
    <w:multiLevelType w:val="multilevel"/>
    <w:tmpl w:val="3BB4DD2A"/>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D8D2C0B"/>
    <w:multiLevelType w:val="multilevel"/>
    <w:tmpl w:val="84C6321C"/>
    <w:lvl w:ilvl="0">
      <w:start w:val="1"/>
      <w:numFmt w:val="decimal"/>
      <w:lvlText w:val="%1."/>
      <w:lvlJc w:val="left"/>
      <w:pPr>
        <w:ind w:left="720" w:hanging="360"/>
      </w:pPr>
      <w:rPr>
        <w:rFonts w:ascii="Times New Roman" w:eastAsia="Calibri" w:hAnsi="Times New Roman" w:cs="Times New Roman"/>
        <w:b w:val="0"/>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27B5C45"/>
    <w:multiLevelType w:val="hybridMultilevel"/>
    <w:tmpl w:val="A3E4D79C"/>
    <w:lvl w:ilvl="0" w:tplc="3D404D9C">
      <w:start w:val="1"/>
      <w:numFmt w:val="decimal"/>
      <w:lvlText w:val="%1."/>
      <w:lvlJc w:val="left"/>
      <w:pPr>
        <w:ind w:left="720" w:hanging="360"/>
      </w:pPr>
      <w:rPr>
        <w:rFonts w:ascii="Times New Roman" w:eastAsia="Calibri" w:hAnsi="Times New Roman"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418A0A2A"/>
    <w:multiLevelType w:val="hybridMultilevel"/>
    <w:tmpl w:val="1584CE4E"/>
    <w:lvl w:ilvl="0" w:tplc="9AFE7DEC">
      <w:start w:val="1"/>
      <w:numFmt w:val="bullet"/>
      <w:lvlText w:val=""/>
      <w:lvlPicBulletId w:val="0"/>
      <w:lvlJc w:val="left"/>
      <w:pPr>
        <w:ind w:left="1430" w:hanging="360"/>
      </w:pPr>
      <w:rPr>
        <w:rFonts w:ascii="Symbol" w:hAnsi="Symbol" w:hint="default"/>
        <w:color w:val="auto"/>
      </w:rPr>
    </w:lvl>
    <w:lvl w:ilvl="1" w:tplc="04090003" w:tentative="1">
      <w:start w:val="1"/>
      <w:numFmt w:val="bullet"/>
      <w:lvlText w:val="o"/>
      <w:lvlJc w:val="left"/>
      <w:pPr>
        <w:ind w:left="2150" w:hanging="360"/>
      </w:pPr>
      <w:rPr>
        <w:rFonts w:ascii="Courier New" w:hAnsi="Courier New" w:cs="Courier New" w:hint="default"/>
      </w:rPr>
    </w:lvl>
    <w:lvl w:ilvl="2" w:tplc="04090005" w:tentative="1">
      <w:start w:val="1"/>
      <w:numFmt w:val="bullet"/>
      <w:lvlText w:val=""/>
      <w:lvlJc w:val="left"/>
      <w:pPr>
        <w:ind w:left="2870" w:hanging="360"/>
      </w:pPr>
      <w:rPr>
        <w:rFonts w:ascii="Wingdings" w:hAnsi="Wingdings" w:hint="default"/>
      </w:rPr>
    </w:lvl>
    <w:lvl w:ilvl="3" w:tplc="04090001" w:tentative="1">
      <w:start w:val="1"/>
      <w:numFmt w:val="bullet"/>
      <w:lvlText w:val=""/>
      <w:lvlJc w:val="left"/>
      <w:pPr>
        <w:ind w:left="3590" w:hanging="360"/>
      </w:pPr>
      <w:rPr>
        <w:rFonts w:ascii="Symbol" w:hAnsi="Symbol" w:hint="default"/>
      </w:rPr>
    </w:lvl>
    <w:lvl w:ilvl="4" w:tplc="04090003" w:tentative="1">
      <w:start w:val="1"/>
      <w:numFmt w:val="bullet"/>
      <w:lvlText w:val="o"/>
      <w:lvlJc w:val="left"/>
      <w:pPr>
        <w:ind w:left="4310" w:hanging="360"/>
      </w:pPr>
      <w:rPr>
        <w:rFonts w:ascii="Courier New" w:hAnsi="Courier New" w:cs="Courier New" w:hint="default"/>
      </w:rPr>
    </w:lvl>
    <w:lvl w:ilvl="5" w:tplc="04090005" w:tentative="1">
      <w:start w:val="1"/>
      <w:numFmt w:val="bullet"/>
      <w:lvlText w:val=""/>
      <w:lvlJc w:val="left"/>
      <w:pPr>
        <w:ind w:left="5030" w:hanging="360"/>
      </w:pPr>
      <w:rPr>
        <w:rFonts w:ascii="Wingdings" w:hAnsi="Wingdings" w:hint="default"/>
      </w:rPr>
    </w:lvl>
    <w:lvl w:ilvl="6" w:tplc="04090001" w:tentative="1">
      <w:start w:val="1"/>
      <w:numFmt w:val="bullet"/>
      <w:lvlText w:val=""/>
      <w:lvlJc w:val="left"/>
      <w:pPr>
        <w:ind w:left="5750" w:hanging="360"/>
      </w:pPr>
      <w:rPr>
        <w:rFonts w:ascii="Symbol" w:hAnsi="Symbol" w:hint="default"/>
      </w:rPr>
    </w:lvl>
    <w:lvl w:ilvl="7" w:tplc="04090003" w:tentative="1">
      <w:start w:val="1"/>
      <w:numFmt w:val="bullet"/>
      <w:lvlText w:val="o"/>
      <w:lvlJc w:val="left"/>
      <w:pPr>
        <w:ind w:left="6470" w:hanging="360"/>
      </w:pPr>
      <w:rPr>
        <w:rFonts w:ascii="Courier New" w:hAnsi="Courier New" w:cs="Courier New" w:hint="default"/>
      </w:rPr>
    </w:lvl>
    <w:lvl w:ilvl="8" w:tplc="04090005" w:tentative="1">
      <w:start w:val="1"/>
      <w:numFmt w:val="bullet"/>
      <w:lvlText w:val=""/>
      <w:lvlJc w:val="left"/>
      <w:pPr>
        <w:ind w:left="7190" w:hanging="360"/>
      </w:pPr>
      <w:rPr>
        <w:rFonts w:ascii="Wingdings" w:hAnsi="Wingdings" w:hint="default"/>
      </w:rPr>
    </w:lvl>
  </w:abstractNum>
  <w:abstractNum w:abstractNumId="8" w15:restartNumberingAfterBreak="0">
    <w:nsid w:val="56B23619"/>
    <w:multiLevelType w:val="hybridMultilevel"/>
    <w:tmpl w:val="99D8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7F57F0"/>
    <w:multiLevelType w:val="hybridMultilevel"/>
    <w:tmpl w:val="A6D01790"/>
    <w:lvl w:ilvl="0" w:tplc="9AFE7DEC">
      <w:start w:val="1"/>
      <w:numFmt w:val="bullet"/>
      <w:lvlText w:val=""/>
      <w:lvlPicBulletId w:val="0"/>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9"/>
  </w:num>
  <w:num w:numId="3">
    <w:abstractNumId w:val="7"/>
  </w:num>
  <w:num w:numId="4">
    <w:abstractNumId w:val="3"/>
  </w:num>
  <w:num w:numId="5">
    <w:abstractNumId w:val="6"/>
  </w:num>
  <w:num w:numId="6">
    <w:abstractNumId w:val="0"/>
  </w:num>
  <w:num w:numId="7">
    <w:abstractNumId w:val="2"/>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260"/>
    <w:rsid w:val="00063F3F"/>
    <w:rsid w:val="000A34F7"/>
    <w:rsid w:val="00114D09"/>
    <w:rsid w:val="0017105C"/>
    <w:rsid w:val="0024546A"/>
    <w:rsid w:val="002B4A0D"/>
    <w:rsid w:val="002D3100"/>
    <w:rsid w:val="00380C4D"/>
    <w:rsid w:val="00383BF4"/>
    <w:rsid w:val="004164C5"/>
    <w:rsid w:val="00511AF7"/>
    <w:rsid w:val="006C5BC6"/>
    <w:rsid w:val="006D4210"/>
    <w:rsid w:val="0070488A"/>
    <w:rsid w:val="007A676B"/>
    <w:rsid w:val="007F024C"/>
    <w:rsid w:val="00870977"/>
    <w:rsid w:val="00892DAC"/>
    <w:rsid w:val="008A0C07"/>
    <w:rsid w:val="008A1E96"/>
    <w:rsid w:val="0098693C"/>
    <w:rsid w:val="009B29FD"/>
    <w:rsid w:val="009E50EA"/>
    <w:rsid w:val="00BF5907"/>
    <w:rsid w:val="00BF6F5A"/>
    <w:rsid w:val="00D14149"/>
    <w:rsid w:val="00D521C6"/>
    <w:rsid w:val="00DD1260"/>
    <w:rsid w:val="00E578C7"/>
    <w:rsid w:val="00E62D43"/>
    <w:rsid w:val="00EB7FE5"/>
    <w:rsid w:val="00F035A3"/>
    <w:rsid w:val="00F86DDE"/>
    <w:rsid w:val="00FA63E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5EF9"/>
  <w15:docId w15:val="{F5B2168E-6B88-4797-819D-27829C5FC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DD1260"/>
    <w:rPr>
      <w:rFonts w:ascii="Calibri" w:eastAsia="Calibri" w:hAnsi="Calibri" w:cs="Times New Roman"/>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DD1260"/>
    <w:rPr>
      <w:b/>
      <w:bCs/>
    </w:rPr>
  </w:style>
  <w:style w:type="paragraph" w:styleId="Sraopastraipa">
    <w:name w:val="List Paragraph"/>
    <w:basedOn w:val="prastasis"/>
    <w:uiPriority w:val="34"/>
    <w:qFormat/>
    <w:rsid w:val="00DD1260"/>
    <w:pPr>
      <w:ind w:left="720"/>
      <w:contextualSpacing/>
    </w:pPr>
    <w:rPr>
      <w:rFonts w:asciiTheme="minorHAnsi" w:eastAsiaTheme="minorEastAsia" w:hAnsiTheme="minorHAnsi" w:cstheme="minorBidi"/>
      <w:lang w:eastAsia="lt-LT"/>
    </w:rPr>
  </w:style>
  <w:style w:type="paragraph" w:styleId="prastasiniatinklio">
    <w:name w:val="Normal (Web)"/>
    <w:basedOn w:val="prastasis"/>
    <w:uiPriority w:val="99"/>
    <w:rsid w:val="00DD1260"/>
    <w:pPr>
      <w:spacing w:before="100" w:beforeAutospacing="1" w:after="100" w:afterAutospacing="1" w:line="240" w:lineRule="auto"/>
    </w:pPr>
    <w:rPr>
      <w:rFonts w:ascii="Times New Roman" w:eastAsia="Times New Roman" w:hAnsi="Times New Roman"/>
      <w:sz w:val="24"/>
      <w:szCs w:val="24"/>
      <w:lang w:eastAsia="lt-LT"/>
    </w:rPr>
  </w:style>
  <w:style w:type="table" w:styleId="Lentelstinklelis">
    <w:name w:val="Table Grid"/>
    <w:basedOn w:val="prastojilentel"/>
    <w:uiPriority w:val="59"/>
    <w:rsid w:val="00BF5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F5907"/>
    <w:pPr>
      <w:spacing w:after="0" w:line="240" w:lineRule="auto"/>
    </w:pPr>
    <w:rPr>
      <w:rFonts w:ascii="Tahoma" w:eastAsiaTheme="minorHAnsi" w:hAnsi="Tahoma" w:cs="Tahoma"/>
      <w:sz w:val="16"/>
      <w:szCs w:val="16"/>
      <w:lang w:val="en-US"/>
    </w:rPr>
  </w:style>
  <w:style w:type="character" w:customStyle="1" w:styleId="DebesliotekstasDiagrama">
    <w:name w:val="Debesėlio tekstas Diagrama"/>
    <w:basedOn w:val="Numatytasispastraiposriftas"/>
    <w:link w:val="Debesliotekstas"/>
    <w:uiPriority w:val="99"/>
    <w:semiHidden/>
    <w:rsid w:val="00BF5907"/>
    <w:rPr>
      <w:rFonts w:ascii="Tahoma" w:hAnsi="Tahoma" w:cs="Tahoma"/>
      <w:sz w:val="16"/>
      <w:szCs w:val="16"/>
      <w:lang w:val="en-US"/>
    </w:rPr>
  </w:style>
  <w:style w:type="paragraph" w:styleId="Antrats">
    <w:name w:val="header"/>
    <w:basedOn w:val="prastasis"/>
    <w:link w:val="AntratsDiagrama"/>
    <w:uiPriority w:val="99"/>
    <w:unhideWhenUsed/>
    <w:rsid w:val="00870977"/>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70977"/>
    <w:rPr>
      <w:rFonts w:ascii="Calibri" w:eastAsia="Calibri" w:hAnsi="Calibri" w:cs="Times New Roman"/>
    </w:rPr>
  </w:style>
  <w:style w:type="paragraph" w:styleId="Porat">
    <w:name w:val="footer"/>
    <w:basedOn w:val="prastasis"/>
    <w:link w:val="PoratDiagrama"/>
    <w:uiPriority w:val="99"/>
    <w:unhideWhenUsed/>
    <w:rsid w:val="00870977"/>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870977"/>
    <w:rPr>
      <w:rFonts w:ascii="Calibri" w:eastAsia="Calibri" w:hAnsi="Calibri" w:cs="Times New Roman"/>
    </w:rPr>
  </w:style>
  <w:style w:type="character" w:styleId="Hipersaitas">
    <w:name w:val="Hyperlink"/>
    <w:basedOn w:val="Numatytasispastraiposriftas"/>
    <w:uiPriority w:val="99"/>
    <w:unhideWhenUsed/>
    <w:rsid w:val="00511A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084151">
      <w:bodyDiv w:val="1"/>
      <w:marLeft w:val="0"/>
      <w:marRight w:val="0"/>
      <w:marTop w:val="0"/>
      <w:marBottom w:val="0"/>
      <w:divBdr>
        <w:top w:val="none" w:sz="0" w:space="0" w:color="auto"/>
        <w:left w:val="none" w:sz="0" w:space="0" w:color="auto"/>
        <w:bottom w:val="none" w:sz="0" w:space="0" w:color="auto"/>
        <w:right w:val="none" w:sz="0" w:space="0" w:color="auto"/>
      </w:divBdr>
      <w:divsChild>
        <w:div w:id="1987512176">
          <w:marLeft w:val="0"/>
          <w:marRight w:val="0"/>
          <w:marTop w:val="0"/>
          <w:marBottom w:val="0"/>
          <w:divBdr>
            <w:top w:val="none" w:sz="0" w:space="0" w:color="auto"/>
            <w:left w:val="none" w:sz="0" w:space="0" w:color="auto"/>
            <w:bottom w:val="none" w:sz="0" w:space="0" w:color="auto"/>
            <w:right w:val="none" w:sz="0" w:space="0" w:color="auto"/>
          </w:divBdr>
        </w:div>
        <w:div w:id="1643534562">
          <w:marLeft w:val="0"/>
          <w:marRight w:val="0"/>
          <w:marTop w:val="0"/>
          <w:marBottom w:val="0"/>
          <w:divBdr>
            <w:top w:val="none" w:sz="0" w:space="0" w:color="auto"/>
            <w:left w:val="none" w:sz="0" w:space="0" w:color="auto"/>
            <w:bottom w:val="none" w:sz="0" w:space="0" w:color="auto"/>
            <w:right w:val="none" w:sz="0" w:space="0" w:color="auto"/>
          </w:divBdr>
        </w:div>
        <w:div w:id="1736124662">
          <w:marLeft w:val="0"/>
          <w:marRight w:val="0"/>
          <w:marTop w:val="0"/>
          <w:marBottom w:val="0"/>
          <w:divBdr>
            <w:top w:val="none" w:sz="0" w:space="0" w:color="auto"/>
            <w:left w:val="none" w:sz="0" w:space="0" w:color="auto"/>
            <w:bottom w:val="none" w:sz="0" w:space="0" w:color="auto"/>
            <w:right w:val="none" w:sz="0" w:space="0" w:color="auto"/>
          </w:divBdr>
        </w:div>
        <w:div w:id="1882591015">
          <w:marLeft w:val="0"/>
          <w:marRight w:val="0"/>
          <w:marTop w:val="0"/>
          <w:marBottom w:val="0"/>
          <w:divBdr>
            <w:top w:val="none" w:sz="0" w:space="0" w:color="auto"/>
            <w:left w:val="none" w:sz="0" w:space="0" w:color="auto"/>
            <w:bottom w:val="none" w:sz="0" w:space="0" w:color="auto"/>
            <w:right w:val="none" w:sz="0" w:space="0" w:color="auto"/>
          </w:divBdr>
        </w:div>
        <w:div w:id="1242568560">
          <w:marLeft w:val="0"/>
          <w:marRight w:val="0"/>
          <w:marTop w:val="0"/>
          <w:marBottom w:val="0"/>
          <w:divBdr>
            <w:top w:val="none" w:sz="0" w:space="0" w:color="auto"/>
            <w:left w:val="none" w:sz="0" w:space="0" w:color="auto"/>
            <w:bottom w:val="none" w:sz="0" w:space="0" w:color="auto"/>
            <w:right w:val="none" w:sz="0" w:space="0" w:color="auto"/>
          </w:divBdr>
        </w:div>
        <w:div w:id="551767870">
          <w:marLeft w:val="0"/>
          <w:marRight w:val="0"/>
          <w:marTop w:val="0"/>
          <w:marBottom w:val="0"/>
          <w:divBdr>
            <w:top w:val="none" w:sz="0" w:space="0" w:color="auto"/>
            <w:left w:val="none" w:sz="0" w:space="0" w:color="auto"/>
            <w:bottom w:val="none" w:sz="0" w:space="0" w:color="auto"/>
            <w:right w:val="none" w:sz="0" w:space="0" w:color="auto"/>
          </w:divBdr>
        </w:div>
        <w:div w:id="226649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6687</Words>
  <Characters>3813</Characters>
  <Application>Microsoft Office Word</Application>
  <DocSecurity>0</DocSecurity>
  <Lines>31</Lines>
  <Paragraphs>20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Admin</cp:lastModifiedBy>
  <cp:revision>2</cp:revision>
  <cp:lastPrinted>2022-01-13T14:23:00Z</cp:lastPrinted>
  <dcterms:created xsi:type="dcterms:W3CDTF">2022-01-13T14:23:00Z</dcterms:created>
  <dcterms:modified xsi:type="dcterms:W3CDTF">2022-01-13T14:23:00Z</dcterms:modified>
</cp:coreProperties>
</file>